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637D3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D07">
        <w:rPr>
          <w:rFonts w:ascii="Times New Roman" w:hAnsi="Times New Roman"/>
          <w:bCs/>
          <w:sz w:val="28"/>
          <w:szCs w:val="28"/>
        </w:rPr>
        <w:t xml:space="preserve">(Протокол </w:t>
      </w:r>
      <w:r w:rsidR="00A04D07">
        <w:rPr>
          <w:rStyle w:val="docdata"/>
          <w:rFonts w:ascii="Times New Roman" w:hAnsi="Times New Roman"/>
          <w:bCs/>
          <w:color w:val="000000"/>
          <w:sz w:val="28"/>
          <w:szCs w:val="28"/>
        </w:rPr>
        <w:t xml:space="preserve">№ </w:t>
      </w:r>
      <w:r w:rsidR="00A04D07" w:rsidRPr="00383319">
        <w:rPr>
          <w:rStyle w:val="docdata"/>
          <w:rFonts w:ascii="Times New Roman" w:hAnsi="Times New Roman"/>
          <w:bCs/>
          <w:color w:val="000000"/>
          <w:sz w:val="28"/>
          <w:szCs w:val="28"/>
        </w:rPr>
        <w:t>1</w:t>
      </w:r>
      <w:r w:rsidR="00383319" w:rsidRPr="00383319">
        <w:rPr>
          <w:rStyle w:val="docdata"/>
          <w:rFonts w:ascii="Times New Roman" w:hAnsi="Times New Roman"/>
          <w:bCs/>
          <w:color w:val="000000"/>
          <w:sz w:val="28"/>
          <w:szCs w:val="28"/>
        </w:rPr>
        <w:t>6</w:t>
      </w:r>
      <w:r w:rsidR="00A04D07" w:rsidRPr="00383319">
        <w:rPr>
          <w:rStyle w:val="docdata"/>
          <w:rFonts w:ascii="Times New Roman" w:hAnsi="Times New Roman"/>
          <w:bCs/>
          <w:color w:val="000000"/>
          <w:sz w:val="28"/>
          <w:szCs w:val="28"/>
        </w:rPr>
        <w:t xml:space="preserve"> от 11.0</w:t>
      </w:r>
      <w:r w:rsidR="00383319" w:rsidRPr="00383319">
        <w:rPr>
          <w:rStyle w:val="docdata"/>
          <w:rFonts w:ascii="Times New Roman" w:hAnsi="Times New Roman"/>
          <w:bCs/>
          <w:color w:val="000000"/>
          <w:sz w:val="28"/>
          <w:szCs w:val="28"/>
        </w:rPr>
        <w:t>3</w:t>
      </w:r>
      <w:r w:rsidR="00A04D07" w:rsidRPr="00383319">
        <w:rPr>
          <w:rStyle w:val="docdata"/>
          <w:rFonts w:ascii="Times New Roman" w:hAnsi="Times New Roman"/>
          <w:bCs/>
          <w:color w:val="000000"/>
          <w:sz w:val="28"/>
          <w:szCs w:val="28"/>
        </w:rPr>
        <w:t>.202</w:t>
      </w:r>
      <w:r w:rsidR="00383319" w:rsidRPr="00383319">
        <w:rPr>
          <w:rStyle w:val="docdata"/>
          <w:rFonts w:ascii="Times New Roman" w:hAnsi="Times New Roman"/>
          <w:bCs/>
          <w:color w:val="000000"/>
          <w:sz w:val="28"/>
          <w:szCs w:val="28"/>
        </w:rPr>
        <w:t>6</w:t>
      </w:r>
      <w:r w:rsidR="00A04D07">
        <w:rPr>
          <w:rFonts w:ascii="Times New Roman" w:hAnsi="Times New Roman"/>
          <w:bCs/>
          <w:sz w:val="28"/>
          <w:szCs w:val="28"/>
        </w:rPr>
        <w:t>)</w:t>
      </w:r>
    </w:p>
    <w:p w:rsidR="00DB0BE2" w:rsidRPr="002B2D8D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1C9B" w:rsidRDefault="00BA2A0B" w:rsidP="00156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6E97" w:rsidRDefault="00A06E97" w:rsidP="0004107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52B85">
        <w:rPr>
          <w:rFonts w:ascii="Times New Roman" w:hAnsi="Times New Roman"/>
          <w:b/>
          <w:color w:val="000000"/>
          <w:sz w:val="28"/>
          <w:szCs w:val="28"/>
        </w:rPr>
        <w:t xml:space="preserve">Аспекты изучения </w:t>
      </w:r>
      <w:r w:rsidR="0019517F" w:rsidRPr="00F52B85">
        <w:rPr>
          <w:rFonts w:ascii="Times New Roman" w:hAnsi="Times New Roman"/>
          <w:b/>
          <w:color w:val="000000"/>
          <w:sz w:val="28"/>
          <w:szCs w:val="28"/>
        </w:rPr>
        <w:t>раздела «Синтаксис»</w:t>
      </w:r>
      <w:r w:rsidRPr="00F52B85">
        <w:rPr>
          <w:rFonts w:ascii="Times New Roman" w:hAnsi="Times New Roman"/>
          <w:b/>
          <w:color w:val="000000"/>
          <w:sz w:val="28"/>
          <w:szCs w:val="28"/>
        </w:rPr>
        <w:t xml:space="preserve"> в 4 классе</w:t>
      </w:r>
      <w:r w:rsidR="00730D3B" w:rsidRPr="00F52B85">
        <w:rPr>
          <w:rFonts w:ascii="Times New Roman" w:hAnsi="Times New Roman"/>
          <w:b/>
          <w:color w:val="000000"/>
          <w:sz w:val="28"/>
          <w:szCs w:val="28"/>
        </w:rPr>
        <w:t xml:space="preserve">: от простого </w:t>
      </w:r>
      <w:r w:rsidR="00F62E8A" w:rsidRPr="00F52B85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</w:t>
      </w:r>
      <w:r w:rsidR="00730D3B" w:rsidRPr="00F52B85">
        <w:rPr>
          <w:rFonts w:ascii="Times New Roman" w:hAnsi="Times New Roman"/>
          <w:b/>
          <w:color w:val="000000"/>
          <w:sz w:val="28"/>
          <w:szCs w:val="28"/>
        </w:rPr>
        <w:t>к сложному</w:t>
      </w:r>
      <w:r w:rsidRPr="00F52B85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21CE1" w:rsidRPr="007C1C9B" w:rsidRDefault="001566E5" w:rsidP="007C1C9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1C9B">
        <w:rPr>
          <w:rFonts w:ascii="Times New Roman" w:hAnsi="Times New Roman"/>
          <w:color w:val="000000"/>
          <w:sz w:val="28"/>
          <w:szCs w:val="28"/>
        </w:rPr>
        <w:t xml:space="preserve">Методические рекомендации </w:t>
      </w:r>
      <w:r w:rsidR="007C1C9B" w:rsidRP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75567" w:rsidRPr="006C6B62" w:rsidRDefault="00E21CE1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054C" w:rsidRPr="002B2D8D" w:rsidRDefault="00DA054C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540E1" w:rsidRDefault="001540E1" w:rsidP="001540E1">
      <w:pPr>
        <w:pStyle w:val="a5"/>
        <w:tabs>
          <w:tab w:val="left" w:pos="708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Автор </w:t>
      </w:r>
    </w:p>
    <w:p w:rsidR="001540E1" w:rsidRDefault="001540E1" w:rsidP="001540E1">
      <w:pPr>
        <w:pStyle w:val="a5"/>
        <w:tabs>
          <w:tab w:val="left" w:pos="708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1540E1" w:rsidRDefault="001540E1" w:rsidP="001540E1">
      <w:pPr>
        <w:pStyle w:val="a5"/>
        <w:tabs>
          <w:tab w:val="left" w:pos="708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старший методист </w:t>
      </w:r>
    </w:p>
    <w:p w:rsidR="001540E1" w:rsidRDefault="001540E1" w:rsidP="001540E1">
      <w:pPr>
        <w:pStyle w:val="a5"/>
        <w:tabs>
          <w:tab w:val="left" w:pos="708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сектора начального общего образования </w:t>
      </w:r>
    </w:p>
    <w:p w:rsidR="001540E1" w:rsidRDefault="001540E1" w:rsidP="001540E1">
      <w:pPr>
        <w:pStyle w:val="a5"/>
        <w:tabs>
          <w:tab w:val="left" w:pos="708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ЦНППМПР в г. Вологда АОУ ВО ДПО «ВИРО»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477D6" w:rsidRDefault="00D477D6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52B85" w:rsidRDefault="00F52B85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52B85" w:rsidRDefault="00F52B85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21CE1" w:rsidRDefault="00E21CE1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774CD" w:rsidRDefault="00DB0BE2" w:rsidP="007C1C9B">
      <w:pPr>
        <w:spacing w:after="0" w:line="360" w:lineRule="auto"/>
        <w:ind w:firstLine="709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E76715">
        <w:rPr>
          <w:rFonts w:ascii="Times New Roman" w:hAnsi="Times New Roman"/>
          <w:color w:val="000000"/>
          <w:sz w:val="28"/>
          <w:szCs w:val="28"/>
        </w:rPr>
        <w:t>6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3ACC" w:rsidRPr="00D12BCC" w:rsidRDefault="0026765A" w:rsidP="0026765A">
      <w:pPr>
        <w:spacing w:afterLines="120" w:after="288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</w:t>
      </w:r>
      <w:r w:rsidR="002B3ACC" w:rsidRPr="00D12BCC">
        <w:rPr>
          <w:rFonts w:ascii="Times New Roman" w:hAnsi="Times New Roman"/>
          <w:i/>
          <w:color w:val="000000"/>
          <w:sz w:val="28"/>
          <w:szCs w:val="28"/>
        </w:rPr>
        <w:t>АННОТАЦИЯ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9DE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федеральной рабочей программе по русскому языку 1-4 (далее - ФРП) к окончанию 4 класса обучающиеся должны качественно 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освоить 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 w:rsidRPr="00947713">
        <w:rPr>
          <w:rFonts w:ascii="Times New Roman" w:hAnsi="Times New Roman"/>
          <w:color w:val="000000"/>
          <w:sz w:val="28"/>
          <w:szCs w:val="28"/>
        </w:rPr>
        <w:t>раздел</w:t>
      </w:r>
      <w:r w:rsidR="000029CF">
        <w:rPr>
          <w:rFonts w:ascii="Times New Roman" w:hAnsi="Times New Roman"/>
          <w:color w:val="000000"/>
          <w:sz w:val="28"/>
          <w:szCs w:val="28"/>
        </w:rPr>
        <w:t>а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 xml:space="preserve"> «Синтаксис»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 и достигнуть соответствующих планируемых результатов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>.</w:t>
      </w:r>
      <w:r w:rsidRPr="000D09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3ACC" w:rsidRPr="0053361C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Наблюдения за практической деятельностью педагогов открывают проблемные зоны, связанные с изучением тем</w:t>
      </w:r>
      <w:r w:rsidR="0094771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«Синтаксис»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касающихся предложения. Так, например, во время выполнения ВПР </w:t>
      </w:r>
      <w:r w:rsidR="00555C6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русскому языку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обучающиеся демонстрируют затруднения в определении главных членов предложения (до 19,5 %). В то же время учителя обучают определению второстепенных членов предложения с указанием их вида, что является содержательным материалом основной школы. Из данных фактов может следовать следующее</w:t>
      </w:r>
      <w:r w:rsidRPr="0053361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недостаточной отработке базового материала начальной школы у ребенка в основной школе остается и повышается ошибочность и падает мотивация к дальнейшему изучению языка.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возникает необходимость в уточнении порядка и планируемых результатов изучения тем, касающихся предложения. Методическая разработка адресована учителям начальных классов и направлена на устранение проблемных зон, связанных с отбором содержания, а также позволяет педагогам взять дидактические материалы в практическую деятельность.</w:t>
      </w:r>
    </w:p>
    <w:p w:rsidR="002B3ACC" w:rsidRDefault="002B3ACC" w:rsidP="002B3ACC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2BCC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</w:p>
    <w:p w:rsidR="002B3ACC" w:rsidRDefault="002B3ACC" w:rsidP="002B3ACC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Порядок изучения раздела «Синтаксис» согласно ФРП  </w:t>
      </w:r>
    </w:p>
    <w:p w:rsidR="002B3ACC" w:rsidRPr="00F35E28" w:rsidRDefault="002B3ACC" w:rsidP="002B3ACC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40119">
        <w:rPr>
          <w:rFonts w:ascii="Times New Roman" w:hAnsi="Times New Roman"/>
          <w:color w:val="000000"/>
          <w:sz w:val="28"/>
          <w:szCs w:val="28"/>
        </w:rPr>
        <w:t>Умени</w:t>
      </w:r>
      <w:r>
        <w:rPr>
          <w:rFonts w:ascii="Times New Roman" w:hAnsi="Times New Roman"/>
          <w:color w:val="000000"/>
          <w:sz w:val="28"/>
          <w:szCs w:val="28"/>
        </w:rPr>
        <w:t>я, формируемые при изучении темы «Предложение», развиваются</w:t>
      </w:r>
      <w:r w:rsidRPr="00F35E2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 окончанию 4 класса </w:t>
      </w:r>
      <w:r w:rsidRPr="00F35E28">
        <w:rPr>
          <w:rFonts w:ascii="Times New Roman" w:hAnsi="Times New Roman"/>
          <w:color w:val="000000"/>
          <w:sz w:val="28"/>
          <w:szCs w:val="28"/>
        </w:rPr>
        <w:t>последовательно при изучении раздела «Синтаксис». Учителю важно понимать порядок изучения раздела и планируемые результаты на каждый год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. В таблице </w:t>
      </w:r>
      <w:r w:rsidR="00D0119B">
        <w:rPr>
          <w:rFonts w:ascii="Times New Roman" w:hAnsi="Times New Roman"/>
          <w:color w:val="000000"/>
          <w:sz w:val="28"/>
          <w:szCs w:val="28"/>
        </w:rPr>
        <w:t>1 (приложение)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представлены </w:t>
      </w:r>
      <w:r w:rsidR="00D0119B">
        <w:rPr>
          <w:rFonts w:ascii="Times New Roman" w:hAnsi="Times New Roman"/>
          <w:color w:val="000000"/>
          <w:sz w:val="28"/>
          <w:szCs w:val="28"/>
        </w:rPr>
        <w:t>опорные точки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0119B" w:rsidRPr="0026765A" w:rsidRDefault="00D0119B" w:rsidP="0026765A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</w:rPr>
        <w:t>Анализ таблицы позволяет сделать следующие выводы:</w:t>
      </w:r>
    </w:p>
    <w:p w:rsidR="00D0119B" w:rsidRPr="0026765A" w:rsidRDefault="00D0119B" w:rsidP="0026765A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F52B85" w:rsidRPr="0026765A">
        <w:rPr>
          <w:rFonts w:ascii="Times New Roman" w:hAnsi="Times New Roman"/>
          <w:color w:val="000000"/>
          <w:sz w:val="28"/>
          <w:szCs w:val="28"/>
        </w:rPr>
        <w:t>содержательный</w:t>
      </w:r>
      <w:r w:rsidRPr="0026765A">
        <w:rPr>
          <w:rFonts w:ascii="Times New Roman" w:hAnsi="Times New Roman"/>
          <w:color w:val="000000"/>
          <w:sz w:val="28"/>
          <w:szCs w:val="28"/>
        </w:rPr>
        <w:t xml:space="preserve"> материал раздела распределён сообразно возрастным особенностям младших школьников, </w:t>
      </w:r>
      <w:r w:rsidR="0026765A" w:rsidRPr="0026765A">
        <w:rPr>
          <w:rFonts w:ascii="Times New Roman" w:hAnsi="Times New Roman"/>
          <w:color w:val="000000"/>
          <w:sz w:val="28"/>
          <w:szCs w:val="28"/>
        </w:rPr>
        <w:t>логично, по</w:t>
      </w:r>
      <w:r w:rsidRPr="0026765A">
        <w:rPr>
          <w:rFonts w:ascii="Times New Roman" w:hAnsi="Times New Roman"/>
          <w:color w:val="000000"/>
          <w:sz w:val="28"/>
          <w:szCs w:val="28"/>
        </w:rPr>
        <w:t xml:space="preserve"> принципу от простого к сложному;</w:t>
      </w:r>
    </w:p>
    <w:p w:rsidR="00D0119B" w:rsidRPr="0026765A" w:rsidRDefault="00D0119B" w:rsidP="0026765A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</w:rPr>
        <w:t>объем предлагаемого программой содержания доступен для изучения младшему школьнику;</w:t>
      </w:r>
    </w:p>
    <w:p w:rsidR="00D0119B" w:rsidRPr="0026765A" w:rsidRDefault="00D0119B" w:rsidP="0026765A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</w:rPr>
        <w:t>предлагаемое содержание является базовым и формирует фундамент для изучения системы языка в основной школе;</w:t>
      </w:r>
    </w:p>
    <w:p w:rsidR="00D0119B" w:rsidRPr="0026765A" w:rsidRDefault="00D0119B" w:rsidP="0026765A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</w:rPr>
        <w:t>наибольшее внимание уделяется изучению структуры и особенностей простого предложения;</w:t>
      </w:r>
    </w:p>
    <w:p w:rsidR="00D0119B" w:rsidRPr="0026765A" w:rsidRDefault="00D0119B" w:rsidP="0026765A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</w:rPr>
        <w:t>в четвертом классе включается материал о сложно</w:t>
      </w:r>
      <w:r w:rsidR="0026765A" w:rsidRPr="0026765A">
        <w:rPr>
          <w:rFonts w:ascii="Times New Roman" w:hAnsi="Times New Roman"/>
          <w:color w:val="000000"/>
          <w:sz w:val="28"/>
          <w:szCs w:val="28"/>
        </w:rPr>
        <w:t>м предложении, состоящем из двух простых;</w:t>
      </w:r>
    </w:p>
    <w:p w:rsidR="0026765A" w:rsidRPr="0026765A" w:rsidRDefault="0026765A" w:rsidP="0026765A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</w:rPr>
        <w:lastRenderedPageBreak/>
        <w:t>синтаксический разбор выполняется только на примере простого предложения с указанием изученных по программе характеристик.</w:t>
      </w:r>
    </w:p>
    <w:p w:rsidR="00C0276C" w:rsidRDefault="00A06E97" w:rsidP="0026765A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2772">
        <w:rPr>
          <w:rFonts w:ascii="Times New Roman" w:hAnsi="Times New Roman"/>
          <w:color w:val="000000"/>
          <w:sz w:val="28"/>
          <w:szCs w:val="28"/>
        </w:rPr>
        <w:t xml:space="preserve">Последовательность изучения и методические приемы </w:t>
      </w:r>
      <w:r w:rsidR="00730D3B" w:rsidRPr="00C12772">
        <w:rPr>
          <w:rFonts w:ascii="Times New Roman" w:hAnsi="Times New Roman"/>
          <w:color w:val="000000"/>
          <w:sz w:val="28"/>
          <w:szCs w:val="28"/>
        </w:rPr>
        <w:t>формирования умения выполнять синтаксический разбор простого предл</w:t>
      </w:r>
      <w:r w:rsidRPr="00C12772">
        <w:rPr>
          <w:rFonts w:ascii="Times New Roman" w:hAnsi="Times New Roman"/>
          <w:color w:val="000000"/>
          <w:sz w:val="28"/>
          <w:szCs w:val="28"/>
        </w:rPr>
        <w:t>о</w:t>
      </w:r>
      <w:r w:rsidR="00730D3B" w:rsidRPr="00C12772">
        <w:rPr>
          <w:rFonts w:ascii="Times New Roman" w:hAnsi="Times New Roman"/>
          <w:color w:val="000000"/>
          <w:sz w:val="28"/>
          <w:szCs w:val="28"/>
        </w:rPr>
        <w:t>жения о</w:t>
      </w:r>
      <w:r w:rsidRPr="00C12772">
        <w:rPr>
          <w:rFonts w:ascii="Times New Roman" w:hAnsi="Times New Roman"/>
          <w:color w:val="000000"/>
          <w:sz w:val="28"/>
          <w:szCs w:val="28"/>
        </w:rPr>
        <w:t xml:space="preserve">писаны в методических рекомендациях </w:t>
      </w:r>
      <w:r w:rsidR="00752620" w:rsidRPr="00C12772">
        <w:rPr>
          <w:rFonts w:ascii="Times New Roman" w:hAnsi="Times New Roman"/>
          <w:color w:val="000000"/>
          <w:sz w:val="28"/>
          <w:szCs w:val="28"/>
        </w:rPr>
        <w:t xml:space="preserve">, размещенных в виртуальном методическом кабинете учителя начальных классов АОУ ВО ДПО «ВИРО» по ссылке </w:t>
      </w:r>
      <w:hyperlink r:id="rId8" w:history="1">
        <w:r w:rsidR="00752620" w:rsidRPr="00986D6F">
          <w:rPr>
            <w:rStyle w:val="a3"/>
            <w:rFonts w:ascii="Times New Roman" w:hAnsi="Times New Roman"/>
            <w:sz w:val="28"/>
            <w:szCs w:val="28"/>
          </w:rPr>
          <w:t>https://vmk.noo.viro35.ru/wp-content/uploads/2024/06/Чудова-О-В-Синтаксический-разбор-предложения-2.doc</w:t>
        </w:r>
      </w:hyperlink>
      <w:r w:rsidR="007526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5C66" w:rsidRPr="00C12772" w:rsidRDefault="00555C66" w:rsidP="00C12772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Учителю важно понимать преемственные связи между программами начальной и основной школы</w:t>
      </w:r>
      <w:r w:rsidR="00C12772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Для этого необходимо</w:t>
      </w:r>
      <w:r w:rsidR="00ED495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изучать</w:t>
      </w:r>
      <w:r w:rsidR="00C12772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410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основные опорные точки </w:t>
      </w:r>
      <w:r w:rsidR="0072432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</w:t>
      </w:r>
      <w:r w:rsidR="000410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72432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содержание и </w:t>
      </w:r>
      <w:r w:rsidR="00C12772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планируемые результаты федеральной рабочей программы по русскому языку для основной школы</w:t>
      </w:r>
      <w:r w:rsidR="000410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опирающиеся на результаты начальной школы</w:t>
      </w:r>
      <w:r w:rsidR="00C12772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 w:rsidR="00ED4957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</w:p>
    <w:p w:rsidR="00A263B6" w:rsidRDefault="00A263B6" w:rsidP="00C12772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данных методических рекомендациях подробно остановимся на планируемых результатах четвертого года обучения</w:t>
      </w:r>
      <w:r w:rsidR="000410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рамках рассматриваемой темы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55C66" w:rsidRPr="008955BA" w:rsidRDefault="008955BA" w:rsidP="00C12772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Согласно ФРП</w:t>
      </w:r>
      <w:r w:rsidR="00A263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</w:t>
      </w:r>
      <w:r w:rsidR="00555C66" w:rsidRPr="00C127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2042A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моменту окончания третьего </w:t>
      </w:r>
      <w:r w:rsidR="000410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класса </w:t>
      </w:r>
      <w:r w:rsidR="0004107D" w:rsidRPr="00C127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учеников должны быть </w:t>
      </w:r>
      <w:r w:rsidR="00555C66" w:rsidRPr="00C127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прочно сформирован</w:t>
      </w:r>
      <w:r w:rsidR="0051298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 понятие о предложении </w:t>
      </w:r>
      <w:r w:rsidR="009E2E1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следующие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умения</w:t>
      </w:r>
      <w:r w:rsidRPr="008955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</w:t>
      </w:r>
    </w:p>
    <w:p w:rsidR="00555C66" w:rsidRPr="00C12772" w:rsidRDefault="00555C66" w:rsidP="00C12772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772">
        <w:rPr>
          <w:rFonts w:ascii="Times New Roman" w:hAnsi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8955BA" w:rsidRDefault="00555C66" w:rsidP="008955BA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772">
        <w:rPr>
          <w:rFonts w:ascii="Times New Roman" w:hAnsi="Times New Roman"/>
          <w:color w:val="000000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555C66" w:rsidRPr="008955BA" w:rsidRDefault="00555C66" w:rsidP="008955BA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5BA">
        <w:rPr>
          <w:rFonts w:ascii="Times New Roman" w:hAnsi="Times New Roman"/>
          <w:color w:val="000000"/>
          <w:sz w:val="28"/>
          <w:szCs w:val="28"/>
        </w:rPr>
        <w:t>распознавать распространённые и нераспространённые предложения</w:t>
      </w:r>
      <w:r w:rsidR="008955BA" w:rsidRPr="008955BA">
        <w:rPr>
          <w:rFonts w:ascii="Times New Roman" w:hAnsi="Times New Roman"/>
          <w:color w:val="000000"/>
          <w:sz w:val="28"/>
          <w:szCs w:val="28"/>
        </w:rPr>
        <w:t>.</w:t>
      </w:r>
      <w:r w:rsidRPr="008955BA">
        <w:rPr>
          <w:rFonts w:ascii="Times New Roman" w:hAnsi="Times New Roman"/>
          <w:sz w:val="28"/>
          <w:szCs w:val="28"/>
        </w:rPr>
        <w:t xml:space="preserve"> </w:t>
      </w:r>
    </w:p>
    <w:p w:rsidR="00DA4DAA" w:rsidRDefault="008955BA" w:rsidP="00DA4DAA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Материал следующего четвертого года обучения непосредственно опирается на материал предыдущего. </w:t>
      </w:r>
      <w:r w:rsid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Важно качественно и последовательно отработать базовые навыки, не забегая вперёд и не перенасыщая содержание урока материалом следующих периодов.</w:t>
      </w:r>
    </w:p>
    <w:p w:rsidR="00555C66" w:rsidRPr="00DA4DAA" w:rsidRDefault="00555C66" w:rsidP="00DA4DAA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4 классе </w:t>
      </w:r>
      <w:r w:rsidR="00DA4DAA"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базе</w:t>
      </w:r>
      <w:r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8955BA"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умений </w:t>
      </w:r>
      <w:r w:rsidR="000410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предыдущих периодов</w:t>
      </w:r>
      <w:r w:rsidR="008955BA"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нужно</w:t>
      </w:r>
      <w:r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сформировать</w:t>
      </w:r>
      <w:r w:rsidR="008955BA"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A4DAA"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следующие новые </w:t>
      </w:r>
      <w:r w:rsidR="008955BA" w:rsidRPr="00DA4DA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умения:</w:t>
      </w:r>
    </w:p>
    <w:p w:rsidR="00DA4DAA" w:rsidRPr="00DA4DAA" w:rsidRDefault="00DA4DAA" w:rsidP="00DA4DAA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DAA">
        <w:rPr>
          <w:rFonts w:ascii="Times New Roman" w:hAnsi="Times New Roman"/>
          <w:color w:val="000000"/>
          <w:sz w:val="28"/>
          <w:szCs w:val="28"/>
        </w:rPr>
        <w:t>различать предложение, словосочетание и слово;</w:t>
      </w:r>
      <w:r w:rsidRPr="00DA4DAA">
        <w:rPr>
          <w:rFonts w:ascii="Times New Roman" w:hAnsi="Times New Roman"/>
          <w:sz w:val="28"/>
          <w:szCs w:val="28"/>
        </w:rPr>
        <w:t xml:space="preserve"> </w:t>
      </w:r>
    </w:p>
    <w:p w:rsidR="00DA4DAA" w:rsidRPr="00DA4DAA" w:rsidRDefault="00DA4DAA" w:rsidP="00DA4DAA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DAA">
        <w:rPr>
          <w:rFonts w:ascii="Times New Roman" w:hAnsi="Times New Roman"/>
          <w:color w:val="000000"/>
          <w:sz w:val="28"/>
          <w:szCs w:val="28"/>
        </w:rPr>
        <w:t xml:space="preserve">распознавать предложения с однородными членами; </w:t>
      </w:r>
    </w:p>
    <w:p w:rsidR="00DA4DAA" w:rsidRPr="00DA4DAA" w:rsidRDefault="00DA4DAA" w:rsidP="00DA4DAA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DAA">
        <w:rPr>
          <w:rFonts w:ascii="Times New Roman" w:hAnsi="Times New Roman"/>
          <w:color w:val="000000"/>
          <w:sz w:val="28"/>
          <w:szCs w:val="28"/>
        </w:rPr>
        <w:t xml:space="preserve">составлять предложения с однородными членами; </w:t>
      </w:r>
    </w:p>
    <w:p w:rsidR="00DA4DAA" w:rsidRPr="00DA4DAA" w:rsidRDefault="00DA4DAA" w:rsidP="00DA4DAA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DAA">
        <w:rPr>
          <w:rFonts w:ascii="Times New Roman" w:hAnsi="Times New Roman"/>
          <w:color w:val="000000"/>
          <w:sz w:val="28"/>
          <w:szCs w:val="28"/>
        </w:rPr>
        <w:t>использовать предложения с однородными членами в речи;</w:t>
      </w:r>
    </w:p>
    <w:p w:rsidR="00DA4DAA" w:rsidRPr="00DA4DAA" w:rsidRDefault="00DA4DAA" w:rsidP="00DA4DAA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DAA">
        <w:rPr>
          <w:rFonts w:ascii="Times New Roman" w:hAnsi="Times New Roman"/>
          <w:color w:val="000000"/>
          <w:sz w:val="28"/>
          <w:szCs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</w:t>
      </w:r>
    </w:p>
    <w:p w:rsidR="00DA4DAA" w:rsidRPr="00DA4DAA" w:rsidRDefault="00DA4DAA" w:rsidP="00DA4DAA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DAA">
        <w:rPr>
          <w:rFonts w:ascii="Times New Roman" w:hAnsi="Times New Roman"/>
          <w:color w:val="000000"/>
          <w:sz w:val="28"/>
          <w:szCs w:val="28"/>
        </w:rPr>
        <w:lastRenderedPageBreak/>
        <w:t>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DA4DAA" w:rsidRPr="00DA4DAA" w:rsidRDefault="00DA4DAA" w:rsidP="00DA4DAA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DAA">
        <w:rPr>
          <w:rFonts w:ascii="Times New Roman" w:hAnsi="Times New Roman"/>
          <w:color w:val="000000"/>
          <w:sz w:val="28"/>
          <w:szCs w:val="28"/>
        </w:rPr>
        <w:t>производить синтаксический разбор простого предложения.</w:t>
      </w:r>
    </w:p>
    <w:p w:rsidR="00DA4DAA" w:rsidRPr="0019517F" w:rsidRDefault="00DA4DAA" w:rsidP="0019517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17F">
        <w:rPr>
          <w:rFonts w:ascii="Times New Roman" w:hAnsi="Times New Roman"/>
          <w:sz w:val="28"/>
          <w:szCs w:val="28"/>
        </w:rPr>
        <w:t xml:space="preserve">Рассмотрим </w:t>
      </w:r>
      <w:r w:rsidR="0018285D" w:rsidRPr="0019517F">
        <w:rPr>
          <w:rFonts w:ascii="Times New Roman" w:hAnsi="Times New Roman"/>
          <w:sz w:val="28"/>
          <w:szCs w:val="28"/>
        </w:rPr>
        <w:t>особенности формирования</w:t>
      </w:r>
      <w:r w:rsidRPr="0019517F">
        <w:rPr>
          <w:rFonts w:ascii="Times New Roman" w:hAnsi="Times New Roman"/>
          <w:sz w:val="28"/>
          <w:szCs w:val="28"/>
        </w:rPr>
        <w:t xml:space="preserve"> </w:t>
      </w:r>
      <w:r w:rsidR="0018285D" w:rsidRPr="0019517F">
        <w:rPr>
          <w:rFonts w:ascii="Times New Roman" w:hAnsi="Times New Roman"/>
          <w:sz w:val="28"/>
          <w:szCs w:val="28"/>
        </w:rPr>
        <w:t xml:space="preserve">каждого из умений четвертого года </w:t>
      </w:r>
      <w:r w:rsidRPr="0019517F">
        <w:rPr>
          <w:rFonts w:ascii="Times New Roman" w:hAnsi="Times New Roman"/>
          <w:sz w:val="28"/>
          <w:szCs w:val="28"/>
        </w:rPr>
        <w:t>последовательно.</w:t>
      </w:r>
    </w:p>
    <w:p w:rsidR="0018285D" w:rsidRPr="00B64BFD" w:rsidRDefault="0018285D" w:rsidP="00E1484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BFD">
        <w:rPr>
          <w:rFonts w:ascii="Times New Roman" w:hAnsi="Times New Roman"/>
          <w:color w:val="000000"/>
          <w:sz w:val="28"/>
          <w:szCs w:val="28"/>
        </w:rPr>
        <w:t>Различать предложение, словосочетание и слово необходимо младшим школьникам для понимания структуры более сложных грамматических конструкций, которые они будут изучать в основной школе, и оснований для постановки знаков препинания.</w:t>
      </w:r>
      <w:r w:rsidR="00210373" w:rsidRPr="00B64BFD">
        <w:rPr>
          <w:rFonts w:ascii="Times New Roman" w:hAnsi="Times New Roman"/>
          <w:color w:val="000000"/>
          <w:sz w:val="28"/>
          <w:szCs w:val="28"/>
        </w:rPr>
        <w:t xml:space="preserve"> Понятия «слово» и «предложение» отрабатываются начиная с первого года обучения. Ученики </w:t>
      </w:r>
      <w:r w:rsidR="0019517F" w:rsidRPr="00B64BFD">
        <w:rPr>
          <w:rFonts w:ascii="Times New Roman" w:hAnsi="Times New Roman"/>
          <w:color w:val="000000"/>
          <w:sz w:val="28"/>
          <w:szCs w:val="28"/>
        </w:rPr>
        <w:t xml:space="preserve">у четвертому классу </w:t>
      </w:r>
      <w:r w:rsidR="00210373" w:rsidRPr="00B64BFD">
        <w:rPr>
          <w:rFonts w:ascii="Times New Roman" w:hAnsi="Times New Roman"/>
          <w:color w:val="000000"/>
          <w:sz w:val="28"/>
          <w:szCs w:val="28"/>
        </w:rPr>
        <w:t>должны уметь различать слово и предложение, вычленять слова из предложений, составлять предложение из набора форм слов, устанавливая между ними смысловую связь по вопросам.</w:t>
      </w:r>
      <w:r w:rsidR="0019517F" w:rsidRPr="00B64BFD">
        <w:rPr>
          <w:rFonts w:ascii="Times New Roman" w:hAnsi="Times New Roman"/>
          <w:color w:val="000000"/>
          <w:sz w:val="28"/>
          <w:szCs w:val="28"/>
        </w:rPr>
        <w:t xml:space="preserve"> В четвертом классе </w:t>
      </w:r>
      <w:r w:rsidR="00694631" w:rsidRPr="00B64BFD">
        <w:rPr>
          <w:rFonts w:ascii="Times New Roman" w:hAnsi="Times New Roman"/>
          <w:color w:val="000000"/>
          <w:sz w:val="28"/>
          <w:szCs w:val="28"/>
        </w:rPr>
        <w:t xml:space="preserve">на базе имеющихся навыков </w:t>
      </w:r>
      <w:r w:rsidR="0019517F" w:rsidRPr="00B64BFD">
        <w:rPr>
          <w:rFonts w:ascii="Times New Roman" w:hAnsi="Times New Roman"/>
          <w:color w:val="000000"/>
          <w:sz w:val="28"/>
          <w:szCs w:val="28"/>
        </w:rPr>
        <w:t xml:space="preserve">необходимо ввести понятие о словосочетании как </w:t>
      </w:r>
      <w:r w:rsidR="00694631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сочетании</w:t>
      </w:r>
      <w:r w:rsidR="0019517F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двух или более самостоятельных слов, связанных по смыслу и грамматически. В словосочетании одно слово — главное, а другое — зависимое</w:t>
      </w:r>
      <w:r w:rsidR="00694631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К </w:t>
      </w:r>
      <w:r w:rsidR="008C40EB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зависимому</w:t>
      </w:r>
      <w:r w:rsidR="00694631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слову от главного можно поставить вопрос. От предложения </w:t>
      </w:r>
      <w:r w:rsidR="008C40EB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словосочетание</w:t>
      </w:r>
      <w:r w:rsidR="00694631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отличается отс</w:t>
      </w:r>
      <w:r w:rsidR="008C40EB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утствием</w:t>
      </w:r>
      <w:r w:rsidR="00694631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грамматической основы</w:t>
      </w:r>
      <w:r w:rsidR="00B64BFD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отсутствием законченной мысли</w:t>
      </w:r>
      <w:r w:rsidR="00694631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="008C40EB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Изучение видов словосочетаний, типов связи в них, подробный синтаксический разбор словосочетания в них программой начальной школы не предусмотрено. Однако некоторые учебники могут содержать данный материал. Изучать его можно только в случае высоких образовательных возможностях учеников и после обязательной качественной отработки базовых навыков (см. выше).</w:t>
      </w:r>
    </w:p>
    <w:p w:rsidR="002042AF" w:rsidRDefault="0018285D" w:rsidP="002042A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Умение </w:t>
      </w:r>
      <w:r w:rsidRPr="00DA4DAA">
        <w:rPr>
          <w:rFonts w:ascii="Times New Roman" w:hAnsi="Times New Roman"/>
          <w:color w:val="000000"/>
          <w:sz w:val="28"/>
          <w:szCs w:val="28"/>
        </w:rPr>
        <w:t xml:space="preserve">распознавать </w:t>
      </w:r>
      <w:r w:rsidR="00935D77">
        <w:rPr>
          <w:rFonts w:ascii="Times New Roman" w:hAnsi="Times New Roman"/>
          <w:color w:val="000000"/>
          <w:sz w:val="28"/>
          <w:szCs w:val="28"/>
        </w:rPr>
        <w:t xml:space="preserve">и составлять </w:t>
      </w:r>
      <w:r w:rsidRPr="00DA4DAA">
        <w:rPr>
          <w:rFonts w:ascii="Times New Roman" w:hAnsi="Times New Roman"/>
          <w:color w:val="000000"/>
          <w:sz w:val="28"/>
          <w:szCs w:val="28"/>
        </w:rPr>
        <w:t>предложения с однородными членами</w:t>
      </w:r>
      <w:r>
        <w:rPr>
          <w:rFonts w:ascii="Times New Roman" w:hAnsi="Times New Roman"/>
          <w:color w:val="000000"/>
          <w:sz w:val="28"/>
          <w:szCs w:val="28"/>
        </w:rPr>
        <w:t xml:space="preserve"> опирается на </w:t>
      </w:r>
      <w:r w:rsidR="00935D77">
        <w:rPr>
          <w:rFonts w:ascii="Times New Roman" w:hAnsi="Times New Roman"/>
          <w:color w:val="000000"/>
          <w:sz w:val="28"/>
          <w:szCs w:val="28"/>
        </w:rPr>
        <w:t xml:space="preserve">сформированное к данному моменту </w:t>
      </w:r>
      <w:r>
        <w:rPr>
          <w:rFonts w:ascii="Times New Roman" w:hAnsi="Times New Roman"/>
          <w:color w:val="000000"/>
          <w:sz w:val="28"/>
          <w:szCs w:val="28"/>
        </w:rPr>
        <w:t>понятие о предложении в целом и связях слов в</w:t>
      </w:r>
      <w:r w:rsidR="00E14842">
        <w:rPr>
          <w:rFonts w:ascii="Times New Roman" w:hAnsi="Times New Roman"/>
          <w:color w:val="000000"/>
          <w:sz w:val="28"/>
          <w:szCs w:val="28"/>
        </w:rPr>
        <w:t>нутри него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на умения задавать вопрос к слову и различать каким членом предложения являются слова с одинаковыми вопросами. </w:t>
      </w:r>
      <w:r w:rsidR="00935D77">
        <w:rPr>
          <w:rFonts w:ascii="Times New Roman" w:hAnsi="Times New Roman"/>
          <w:color w:val="000000"/>
          <w:sz w:val="28"/>
          <w:szCs w:val="28"/>
        </w:rPr>
        <w:t xml:space="preserve">Однородными могут быть как главные, так и второстепенные члены предложения. </w:t>
      </w:r>
    </w:p>
    <w:p w:rsidR="0055192D" w:rsidRDefault="00935D77" w:rsidP="0055192D">
      <w:pPr>
        <w:spacing w:afterLines="120" w:after="288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Наиболее сложными умениями являются умения </w:t>
      </w:r>
      <w:r w:rsidRPr="00DA4DAA">
        <w:rPr>
          <w:rFonts w:ascii="Times New Roman" w:hAnsi="Times New Roman"/>
          <w:color w:val="000000"/>
          <w:sz w:val="28"/>
          <w:szCs w:val="28"/>
        </w:rPr>
        <w:t xml:space="preserve">разграничивать </w:t>
      </w:r>
      <w:r>
        <w:rPr>
          <w:rFonts w:ascii="Times New Roman" w:hAnsi="Times New Roman"/>
          <w:color w:val="000000"/>
          <w:sz w:val="28"/>
          <w:szCs w:val="28"/>
        </w:rPr>
        <w:t xml:space="preserve">и составлять </w:t>
      </w:r>
      <w:r w:rsidRPr="00DA4DAA">
        <w:rPr>
          <w:rFonts w:ascii="Times New Roman" w:hAnsi="Times New Roman"/>
          <w:color w:val="000000"/>
          <w:sz w:val="28"/>
          <w:szCs w:val="28"/>
        </w:rPr>
        <w:t>простые распространённые и сложные предложения, состоящие из двух простых</w:t>
      </w:r>
      <w:r>
        <w:rPr>
          <w:rFonts w:ascii="Times New Roman" w:hAnsi="Times New Roman"/>
          <w:color w:val="000000"/>
          <w:sz w:val="28"/>
          <w:szCs w:val="28"/>
        </w:rPr>
        <w:t xml:space="preserve">. Данные умения базируются на прочно сформированном понятии учеников о структуре </w:t>
      </w:r>
      <w:r w:rsidR="002042AF">
        <w:rPr>
          <w:rFonts w:ascii="Times New Roman" w:hAnsi="Times New Roman"/>
          <w:color w:val="000000"/>
          <w:sz w:val="28"/>
          <w:szCs w:val="28"/>
        </w:rPr>
        <w:t xml:space="preserve">и особенностях </w:t>
      </w:r>
      <w:r>
        <w:rPr>
          <w:rFonts w:ascii="Times New Roman" w:hAnsi="Times New Roman"/>
          <w:color w:val="000000"/>
          <w:sz w:val="28"/>
          <w:szCs w:val="28"/>
        </w:rPr>
        <w:t>простого предложения</w:t>
      </w:r>
      <w:r w:rsidR="00EF519C">
        <w:rPr>
          <w:rFonts w:ascii="Times New Roman" w:hAnsi="Times New Roman"/>
          <w:color w:val="000000"/>
          <w:sz w:val="28"/>
          <w:szCs w:val="28"/>
        </w:rPr>
        <w:t>, умении находить главные члены предложения, распознавать распространённость предложения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F51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4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92D">
        <w:rPr>
          <w:rFonts w:ascii="Times New Roman" w:hAnsi="Times New Roman"/>
          <w:color w:val="000000"/>
          <w:sz w:val="28"/>
          <w:szCs w:val="28"/>
        </w:rPr>
        <w:t>Ошибочность в разграничивании простого распространённого предложения и сложного предложения, а также в постановке знаков препинания в сложном предложении, обусловлена недостаточностью базовых навыков, связанных с простым предложением.</w:t>
      </w:r>
    </w:p>
    <w:p w:rsidR="0018285D" w:rsidRDefault="00A67812" w:rsidP="00EF519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Рассмотрим учебную ситуацию, в которой</w:t>
      </w:r>
      <w:r w:rsidR="002042AF">
        <w:rPr>
          <w:rFonts w:ascii="Times New Roman" w:hAnsi="Times New Roman"/>
          <w:color w:val="000000"/>
          <w:sz w:val="28"/>
          <w:szCs w:val="28"/>
        </w:rPr>
        <w:t xml:space="preserve"> представлена последовательность действий по формированию умения </w:t>
      </w:r>
      <w:r w:rsidR="002042AF" w:rsidRPr="00DA4DAA">
        <w:rPr>
          <w:rFonts w:ascii="Times New Roman" w:hAnsi="Times New Roman"/>
          <w:color w:val="000000"/>
          <w:sz w:val="28"/>
          <w:szCs w:val="28"/>
        </w:rPr>
        <w:t xml:space="preserve">разграничивать </w:t>
      </w:r>
      <w:r w:rsidR="002042AF">
        <w:rPr>
          <w:rFonts w:ascii="Times New Roman" w:hAnsi="Times New Roman"/>
          <w:color w:val="000000"/>
          <w:sz w:val="28"/>
          <w:szCs w:val="28"/>
        </w:rPr>
        <w:t xml:space="preserve">и составлять </w:t>
      </w:r>
      <w:r w:rsidR="002042AF" w:rsidRPr="00DA4DAA">
        <w:rPr>
          <w:rFonts w:ascii="Times New Roman" w:hAnsi="Times New Roman"/>
          <w:color w:val="000000"/>
          <w:sz w:val="28"/>
          <w:szCs w:val="28"/>
        </w:rPr>
        <w:t>простые распространённые и сложные предложения, состоящие из двух простых</w:t>
      </w:r>
      <w:r w:rsidR="002042AF">
        <w:rPr>
          <w:rFonts w:ascii="Times New Roman" w:hAnsi="Times New Roman"/>
          <w:color w:val="000000"/>
          <w:sz w:val="28"/>
          <w:szCs w:val="28"/>
        </w:rPr>
        <w:t>.</w:t>
      </w:r>
      <w:r w:rsidR="00EF51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04"/>
        <w:gridCol w:w="1843"/>
        <w:gridCol w:w="3830"/>
        <w:gridCol w:w="2968"/>
      </w:tblGrid>
      <w:tr w:rsidR="00EF73F7" w:rsidRPr="00C25BBE" w:rsidTr="008815C7">
        <w:trPr>
          <w:trHeight w:val="20"/>
        </w:trPr>
        <w:tc>
          <w:tcPr>
            <w:tcW w:w="1363" w:type="pct"/>
            <w:gridSpan w:val="2"/>
          </w:tcPr>
          <w:p w:rsidR="00C25BBE" w:rsidRPr="00C25BBE" w:rsidRDefault="00C25BBE" w:rsidP="00C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lastRenderedPageBreak/>
              <w:t>Умение</w:t>
            </w:r>
          </w:p>
        </w:tc>
        <w:tc>
          <w:tcPr>
            <w:tcW w:w="2049" w:type="pct"/>
          </w:tcPr>
          <w:p w:rsidR="00C25BBE" w:rsidRPr="00C25BBE" w:rsidRDefault="00C25BBE" w:rsidP="00C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1588" w:type="pct"/>
          </w:tcPr>
          <w:p w:rsidR="00C25BBE" w:rsidRPr="00C25BBE" w:rsidRDefault="00C25BBE" w:rsidP="00C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 w:val="restart"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Базовое умение (сформировано в 3 классе)</w:t>
            </w:r>
          </w:p>
        </w:tc>
        <w:tc>
          <w:tcPr>
            <w:tcW w:w="986" w:type="pct"/>
            <w:vMerge w:val="restart"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color w:val="000000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Прочитайте предложения.</w:t>
            </w:r>
          </w:p>
          <w:p w:rsidR="00C25BBE" w:rsidRPr="00C25BBE" w:rsidRDefault="00C25BBE" w:rsidP="00FF1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i/>
                <w:sz w:val="24"/>
                <w:szCs w:val="24"/>
              </w:rPr>
              <w:t xml:space="preserve">Дождь закончился. Выглянуло солнышко. </w:t>
            </w:r>
            <w:r w:rsidR="00EF73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Есть ли сходство в записанных предложениях?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По какому признаку похожи</w:t>
            </w:r>
            <w:r w:rsidRPr="00C25BB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По структуре</w:t>
            </w:r>
            <w:r w:rsidR="00EF73F7">
              <w:rPr>
                <w:rFonts w:ascii="Times New Roman" w:hAnsi="Times New Roman"/>
                <w:sz w:val="24"/>
                <w:szCs w:val="24"/>
              </w:rPr>
              <w:t xml:space="preserve"> и по смыслу</w:t>
            </w:r>
            <w:r w:rsidRPr="00C25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Чем похожи предложения по структуре?</w:t>
            </w:r>
          </w:p>
        </w:tc>
        <w:tc>
          <w:tcPr>
            <w:tcW w:w="1588" w:type="pct"/>
          </w:tcPr>
          <w:p w:rsidR="00C25BBE" w:rsidRPr="00C25BBE" w:rsidRDefault="00EF73F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Любой из вариантов. </w:t>
            </w:r>
            <w:r w:rsidR="00C25BBE" w:rsidRPr="00C25BBE">
              <w:rPr>
                <w:rFonts w:ascii="Times New Roman" w:hAnsi="Times New Roman"/>
                <w:sz w:val="24"/>
                <w:szCs w:val="24"/>
              </w:rPr>
              <w:t xml:space="preserve">Первое предложение состоит из подлежащего и сказуемого, второе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BBE" w:rsidRPr="00C25BBE">
              <w:rPr>
                <w:rFonts w:ascii="Times New Roman" w:hAnsi="Times New Roman"/>
                <w:sz w:val="24"/>
                <w:szCs w:val="24"/>
              </w:rPr>
              <w:t>– тоже. В обоих предложениях нет второстепенных членов. Каждое из предложений состоит только из грамматической основы.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Начертим схему каждого.</w:t>
            </w:r>
          </w:p>
        </w:tc>
        <w:tc>
          <w:tcPr>
            <w:tcW w:w="1588" w:type="pct"/>
          </w:tcPr>
          <w:p w:rsidR="00EF73F7" w:rsidRPr="00EF73F7" w:rsidRDefault="00EF73F7" w:rsidP="002042A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u w:color="000000" w:themeColor="text1"/>
              </w:rPr>
            </w:pPr>
            <w:r w:rsidRPr="00C25BBE">
              <w:rPr>
                <w:rFonts w:ascii="Times New Roman" w:hAnsi="Times New Roman"/>
                <w:noProof/>
                <w:sz w:val="24"/>
                <w:szCs w:val="24"/>
                <w:u w:color="000000" w:themeColor="text1"/>
              </w:rPr>
              <w:drawing>
                <wp:anchor distT="0" distB="0" distL="114300" distR="114300" simplePos="0" relativeHeight="251678720" behindDoc="0" locked="0" layoutInCell="1" allowOverlap="1" wp14:anchorId="4A9B136C" wp14:editId="3A4502A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39370</wp:posOffset>
                  </wp:positionV>
                  <wp:extent cx="361950" cy="213360"/>
                  <wp:effectExtent l="0" t="0" r="0" b="0"/>
                  <wp:wrapThrough wrapText="bothSides">
                    <wp:wrapPolygon edited="0">
                      <wp:start x="0" y="0"/>
                      <wp:lineTo x="0" y="19286"/>
                      <wp:lineTo x="20463" y="19286"/>
                      <wp:lineTo x="20463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787"/>
                          <a:stretch/>
                        </pic:blipFill>
                        <pic:spPr bwMode="auto">
                          <a:xfrm>
                            <a:off x="0" y="0"/>
                            <a:ext cx="361950" cy="21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 w:themeColor="text1"/>
              </w:rPr>
            </w:pP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 xml:space="preserve">Сколько грамматических основ в каждом предложении? 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Одна.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Придумайте к данным схемам еще предложения.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3-5 ответов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 w:val="restart"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Базовое умение (сформировано в 3 классе)</w:t>
            </w:r>
          </w:p>
        </w:tc>
        <w:tc>
          <w:tcPr>
            <w:tcW w:w="986" w:type="pct"/>
            <w:vMerge w:val="restart"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распространённые и нераспространённые предложения;</w:t>
            </w:r>
          </w:p>
        </w:tc>
        <w:tc>
          <w:tcPr>
            <w:tcW w:w="2049" w:type="pct"/>
          </w:tcPr>
          <w:p w:rsidR="00C25BBE" w:rsidRPr="00876FC6" w:rsidRDefault="00876FC6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Уточним информацию первого предложения, когда закончился дождь</w:t>
            </w:r>
            <w:r w:rsidRPr="00876FC6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BBE" w:rsidRPr="00C25BBE">
              <w:rPr>
                <w:rFonts w:ascii="Times New Roman" w:hAnsi="Times New Roman"/>
                <w:sz w:val="24"/>
                <w:szCs w:val="24"/>
              </w:rPr>
              <w:t xml:space="preserve">Можем добавить второстепенные члены предложения или распространить? 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i/>
                <w:sz w:val="24"/>
                <w:szCs w:val="24"/>
              </w:rPr>
              <w:t xml:space="preserve">Дождь закончился к вечеру. Выглянуло солнышко. </w:t>
            </w:r>
            <w:r w:rsidR="00EF73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Что изменится в схеме</w:t>
            </w:r>
            <w:r w:rsidRPr="00C25BB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Добавим знак второстепенного члена предложения (произвольно, без привязки к виду).</w:t>
            </w:r>
          </w:p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5BBE">
              <w:rPr>
                <w:rFonts w:ascii="Times New Roman" w:hAnsi="Times New Roman"/>
                <w:noProof/>
                <w:sz w:val="24"/>
                <w:szCs w:val="24"/>
                <w:u w:color="000000" w:themeColor="text1"/>
              </w:rPr>
              <w:drawing>
                <wp:anchor distT="0" distB="0" distL="114300" distR="114300" simplePos="0" relativeHeight="251682816" behindDoc="0" locked="0" layoutInCell="1" allowOverlap="1" wp14:anchorId="41698020" wp14:editId="076515A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20320</wp:posOffset>
                  </wp:positionV>
                  <wp:extent cx="769620" cy="300990"/>
                  <wp:effectExtent l="0" t="0" r="0" b="3810"/>
                  <wp:wrapThrough wrapText="bothSides">
                    <wp:wrapPolygon edited="0">
                      <wp:start x="0" y="0"/>
                      <wp:lineTo x="0" y="20506"/>
                      <wp:lineTo x="20851" y="20506"/>
                      <wp:lineTo x="20851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2538" b="33240"/>
                          <a:stretch/>
                        </pic:blipFill>
                        <pic:spPr bwMode="auto">
                          <a:xfrm>
                            <a:off x="0" y="0"/>
                            <a:ext cx="769620" cy="300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876FC6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 xml:space="preserve">Как теперь называется измененное предложение? А </w:t>
            </w:r>
            <w:r w:rsidR="00EF73F7">
              <w:rPr>
                <w:rFonts w:ascii="Times New Roman" w:hAnsi="Times New Roman"/>
                <w:sz w:val="24"/>
                <w:szCs w:val="24"/>
              </w:rPr>
              <w:t>второе</w:t>
            </w:r>
            <w:r w:rsidR="00876FC6">
              <w:rPr>
                <w:rFonts w:ascii="Times New Roman" w:hAnsi="Times New Roman"/>
                <w:sz w:val="24"/>
                <w:szCs w:val="24"/>
              </w:rPr>
              <w:t>, где нет второстепенных членов</w:t>
            </w:r>
            <w:r w:rsidRPr="00876FC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 xml:space="preserve">Распространенное. Нераспространённые. 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Осталось какое-то сходство у предложений?</w:t>
            </w:r>
          </w:p>
        </w:tc>
        <w:tc>
          <w:tcPr>
            <w:tcW w:w="1588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EF73F7">
              <w:rPr>
                <w:rFonts w:ascii="Times New Roman" w:hAnsi="Times New Roman"/>
                <w:sz w:val="24"/>
                <w:szCs w:val="24"/>
              </w:rPr>
              <w:t>них</w:t>
            </w:r>
            <w:r w:rsidRPr="00C25BBE">
              <w:rPr>
                <w:rFonts w:ascii="Times New Roman" w:hAnsi="Times New Roman"/>
                <w:sz w:val="24"/>
                <w:szCs w:val="24"/>
              </w:rPr>
              <w:t xml:space="preserve"> одна грамматическая основа.</w:t>
            </w:r>
          </w:p>
        </w:tc>
      </w:tr>
      <w:tr w:rsidR="00EF73F7" w:rsidRPr="00C25BBE" w:rsidTr="008815C7">
        <w:trPr>
          <w:trHeight w:val="20"/>
        </w:trPr>
        <w:tc>
          <w:tcPr>
            <w:tcW w:w="377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C25BBE" w:rsidRPr="00C25BBE" w:rsidRDefault="00C25BBE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C25BBE" w:rsidRPr="00C25BBE" w:rsidRDefault="00C25BBE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Предложения с одной грамматической основной называются простыми. До сегодняшнего дня мы работали почти всегда с простыми предложениями. А среди простых какие можем выделить</w:t>
            </w:r>
            <w:r w:rsidRPr="00C25B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588" w:type="pct"/>
          </w:tcPr>
          <w:p w:rsidR="00C25BBE" w:rsidRPr="00C25BBE" w:rsidRDefault="00876FC6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предложения бывают р</w:t>
            </w:r>
            <w:r w:rsidR="00C25BBE" w:rsidRPr="00C25BBE">
              <w:rPr>
                <w:rFonts w:ascii="Times New Roman" w:hAnsi="Times New Roman"/>
                <w:sz w:val="24"/>
                <w:szCs w:val="24"/>
              </w:rPr>
              <w:t>аспространённые и нераспространенные.</w:t>
            </w:r>
          </w:p>
        </w:tc>
      </w:tr>
      <w:tr w:rsidR="008815C7" w:rsidRPr="00C25BBE" w:rsidTr="008815C7">
        <w:trPr>
          <w:cantSplit/>
          <w:trHeight w:val="1134"/>
        </w:trPr>
        <w:tc>
          <w:tcPr>
            <w:tcW w:w="377" w:type="pct"/>
            <w:vMerge w:val="restart"/>
            <w:textDirection w:val="btLr"/>
          </w:tcPr>
          <w:p w:rsidR="008815C7" w:rsidRPr="00C25BBE" w:rsidRDefault="008815C7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Формируемое умение</w:t>
            </w:r>
          </w:p>
        </w:tc>
        <w:tc>
          <w:tcPr>
            <w:tcW w:w="986" w:type="pct"/>
            <w:vMerge w:val="restart"/>
            <w:textDirection w:val="btLr"/>
          </w:tcPr>
          <w:p w:rsidR="008815C7" w:rsidRPr="00C25BBE" w:rsidRDefault="008815C7" w:rsidP="008815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color w:val="000000"/>
                <w:sz w:val="24"/>
                <w:szCs w:val="24"/>
              </w:rPr>
              <w:t>разграничивать и составлять простые распространённые и сложные предложения, состоящие из двух простых</w:t>
            </w:r>
          </w:p>
        </w:tc>
        <w:tc>
          <w:tcPr>
            <w:tcW w:w="2049" w:type="pct"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предложения называются простыми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pct"/>
          </w:tcPr>
          <w:p w:rsidR="008815C7" w:rsidRPr="00C25BBE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  <w:u w:color="000000" w:themeColor="text1"/>
              </w:rPr>
              <w:t>Предложения, имеющие одну основу, называются простыми.</w:t>
            </w:r>
          </w:p>
          <w:p w:rsidR="008815C7" w:rsidRPr="00C25BBE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 w:themeColor="text1"/>
              </w:rPr>
            </w:pPr>
          </w:p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5C7" w:rsidRPr="00C25BBE" w:rsidTr="008815C7">
        <w:trPr>
          <w:cantSplit/>
          <w:trHeight w:val="1134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  <w:textDirection w:val="btLr"/>
          </w:tcPr>
          <w:p w:rsidR="008815C7" w:rsidRPr="00C25BBE" w:rsidRDefault="008815C7" w:rsidP="008815C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F62E8A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Предположим, если есть простые предложения с одной основой, то могут существовать сложные предложения</w:t>
            </w:r>
            <w:r w:rsidRPr="00C25BBE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588" w:type="pct"/>
          </w:tcPr>
          <w:p w:rsidR="008815C7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  <w:u w:color="000000" w:themeColor="text1"/>
              </w:rPr>
              <w:t xml:space="preserve">Да. </w:t>
            </w:r>
          </w:p>
        </w:tc>
      </w:tr>
      <w:tr w:rsidR="008815C7" w:rsidRPr="00C25BBE" w:rsidTr="008815C7">
        <w:trPr>
          <w:cantSplit/>
          <w:trHeight w:val="544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Предположите, сколько должно быть тогда основ в сложном предложении</w:t>
            </w:r>
            <w:r w:rsidRPr="00EF519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88" w:type="pct"/>
          </w:tcPr>
          <w:p w:rsidR="008815C7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  <w:u w:color="000000" w:themeColor="text1"/>
              </w:rPr>
              <w:t>Несколько основ.</w:t>
            </w:r>
          </w:p>
        </w:tc>
      </w:tr>
      <w:tr w:rsidR="008815C7" w:rsidRPr="00C25BBE" w:rsidTr="008815C7">
        <w:trPr>
          <w:cantSplit/>
          <w:trHeight w:val="1134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Можем наши первоначальные предложения </w:t>
            </w:r>
            <w:r w:rsidRPr="00C25BBE">
              <w:rPr>
                <w:rFonts w:ascii="Times New Roman" w:hAnsi="Times New Roman"/>
                <w:sz w:val="24"/>
                <w:szCs w:val="24"/>
              </w:rPr>
              <w:t>объединить</w:t>
            </w:r>
            <w:r>
              <w:rPr>
                <w:rFonts w:ascii="Times New Roman" w:hAnsi="Times New Roman"/>
                <w:sz w:val="24"/>
                <w:szCs w:val="24"/>
              </w:rPr>
              <w:t>, ведь они близки</w:t>
            </w:r>
            <w:r w:rsidRPr="00C25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смыслу</w:t>
            </w:r>
            <w:r w:rsidRPr="00C25BBE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Проговорим устно. Составим схему. </w:t>
            </w:r>
          </w:p>
        </w:tc>
        <w:tc>
          <w:tcPr>
            <w:tcW w:w="1588" w:type="pct"/>
          </w:tcPr>
          <w:p w:rsidR="008815C7" w:rsidRPr="00C25BBE" w:rsidRDefault="008815C7" w:rsidP="00C25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 w:themeColor="text1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  <w:u w:val="single" w:color="000000" w:themeColor="text1"/>
              </w:rPr>
              <w:t xml:space="preserve"> </w:t>
            </w:r>
            <w:r w:rsidRPr="00EF73F7">
              <w:rPr>
                <w:rFonts w:ascii="Times New Roman" w:hAnsi="Times New Roman"/>
                <w:noProof/>
                <w:color w:val="FFFFFF" w:themeColor="background1"/>
                <w:sz w:val="24"/>
                <w:szCs w:val="24"/>
                <w:u w:val="single" w:color="000000" w:themeColor="text1"/>
              </w:rPr>
              <w:drawing>
                <wp:anchor distT="0" distB="0" distL="114300" distR="114300" simplePos="0" relativeHeight="251696128" behindDoc="0" locked="0" layoutInCell="1" allowOverlap="1" wp14:anchorId="23FA6DD4" wp14:editId="595426B2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146685</wp:posOffset>
                  </wp:positionV>
                  <wp:extent cx="1039495" cy="170815"/>
                  <wp:effectExtent l="0" t="0" r="8255" b="635"/>
                  <wp:wrapThrough wrapText="bothSides">
                    <wp:wrapPolygon edited="0">
                      <wp:start x="0" y="0"/>
                      <wp:lineTo x="0" y="19271"/>
                      <wp:lineTo x="21376" y="19271"/>
                      <wp:lineTo x="21376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 w:color="000000" w:themeColor="text1"/>
              </w:rPr>
              <w:t xml:space="preserve"> </w:t>
            </w:r>
          </w:p>
          <w:p w:rsidR="008815C7" w:rsidRPr="00C25BBE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 w:color="000000" w:themeColor="text1"/>
              </w:rPr>
            </w:pPr>
          </w:p>
        </w:tc>
      </w:tr>
      <w:tr w:rsidR="008815C7" w:rsidRPr="00C25BBE" w:rsidTr="008815C7">
        <w:trPr>
          <w:cantSplit/>
          <w:trHeight w:val="543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sz w:val="24"/>
                <w:szCs w:val="24"/>
              </w:rPr>
              <w:t>Что можем сказать о получившимся предложении?</w:t>
            </w:r>
          </w:p>
        </w:tc>
        <w:tc>
          <w:tcPr>
            <w:tcW w:w="1588" w:type="pct"/>
          </w:tcPr>
          <w:p w:rsidR="008815C7" w:rsidRPr="00EF73F7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EF7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нем две основы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Оно составлено из двух простых.</w:t>
            </w:r>
            <w:r w:rsidRPr="00EF7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Предложение, состоящее из нескольких основ, называется сложным.</w:t>
            </w:r>
          </w:p>
        </w:tc>
        <w:tc>
          <w:tcPr>
            <w:tcW w:w="1588" w:type="pct"/>
          </w:tcPr>
          <w:p w:rsidR="008815C7" w:rsidRPr="00C25BBE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 w:color="000000" w:themeColor="text1"/>
              </w:rPr>
            </w:pP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233DC2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 на запись нашего сложного предложения, а я прочитаю вслух. Что заметили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88" w:type="pct"/>
          </w:tcPr>
          <w:p w:rsidR="008815C7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i/>
                <w:sz w:val="24"/>
                <w:szCs w:val="24"/>
              </w:rPr>
              <w:t>Дождь закончился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r w:rsidRPr="00C25BBE">
              <w:rPr>
                <w:rFonts w:ascii="Times New Roman" w:hAnsi="Times New Roman"/>
                <w:i/>
                <w:sz w:val="24"/>
                <w:szCs w:val="24"/>
              </w:rPr>
              <w:t xml:space="preserve">ыглянуло солнышко.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815C7" w:rsidRPr="00233DC2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делает паузу на границе простого предложения. 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слышим паузу, каким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знаком можно ее обозначить на письме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815C7" w:rsidRPr="00233DC2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Поставим запятую в записи и на схеме.</w:t>
            </w:r>
          </w:p>
        </w:tc>
        <w:tc>
          <w:tcPr>
            <w:tcW w:w="1588" w:type="pct"/>
          </w:tcPr>
          <w:p w:rsidR="008815C7" w:rsidRPr="00233DC2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Запятой.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876FC6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что еще может обозначать запятая в получившемся сложном предложении</w:t>
            </w:r>
            <w:r w:rsidRPr="00876FC6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Какие границы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88" w:type="pct"/>
          </w:tcPr>
          <w:p w:rsidR="008815C7" w:rsidRPr="00876FC6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Границы простых предложений.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Запятая стоит на границе простых предложений на схеме и в записи. Умение ставить запятые в сложном предложении на границе простых мы еще будем тренировать.</w:t>
            </w:r>
          </w:p>
        </w:tc>
        <w:tc>
          <w:tcPr>
            <w:tcW w:w="1588" w:type="pct"/>
          </w:tcPr>
          <w:p w:rsidR="008815C7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5BBE">
              <w:rPr>
                <w:rFonts w:ascii="Times New Roman" w:hAnsi="Times New Roman"/>
                <w:i/>
                <w:sz w:val="24"/>
                <w:szCs w:val="24"/>
              </w:rPr>
              <w:t>Дождь закончился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в</w:t>
            </w:r>
            <w:r w:rsidRPr="00C25BBE">
              <w:rPr>
                <w:rFonts w:ascii="Times New Roman" w:hAnsi="Times New Roman"/>
                <w:i/>
                <w:sz w:val="24"/>
                <w:szCs w:val="24"/>
              </w:rPr>
              <w:t xml:space="preserve">ыглянуло солнышко.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233DC2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Еще что-то можно добавить в наше сложное предложение на границе простых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88" w:type="pct"/>
          </w:tcPr>
          <w:p w:rsidR="008815C7" w:rsidRPr="00233DC2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DC2">
              <w:rPr>
                <w:rFonts w:ascii="Times New Roman" w:hAnsi="Times New Roman"/>
                <w:sz w:val="24"/>
                <w:szCs w:val="24"/>
              </w:rPr>
              <w:t>Слово «и»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233DC2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Добавим слово «и», а запятая все равно останется. Почему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88" w:type="pct"/>
          </w:tcPr>
          <w:p w:rsidR="008815C7" w:rsidRPr="00233DC2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Запятая разделяет простые предложения в составе сложного.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233DC2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Назовите эти простые предложения. Можем распространить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будет звучать новое сложное предложение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88" w:type="pct"/>
          </w:tcPr>
          <w:p w:rsidR="008815C7" w:rsidRPr="00233DC2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DC2">
              <w:rPr>
                <w:rFonts w:ascii="Times New Roman" w:hAnsi="Times New Roman"/>
                <w:sz w:val="24"/>
                <w:szCs w:val="24"/>
              </w:rPr>
              <w:t xml:space="preserve">Дождь закончился к вечеру, выглянуло солнышко.  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233DC2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каких простых оно состоит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  <w:t>Как интонационно разделяются простые предложения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  <w:t>А на письме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88" w:type="pct"/>
          </w:tcPr>
          <w:p w:rsidR="008815C7" w:rsidRPr="00233DC2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3DC2">
              <w:rPr>
                <w:rFonts w:ascii="Times New Roman" w:hAnsi="Times New Roman"/>
                <w:sz w:val="24"/>
                <w:szCs w:val="24"/>
              </w:rPr>
              <w:t>Дождь закончился к вечеру</w:t>
            </w:r>
            <w:r>
              <w:rPr>
                <w:rFonts w:ascii="Times New Roman" w:hAnsi="Times New Roman"/>
                <w:sz w:val="24"/>
                <w:szCs w:val="24"/>
              </w:rPr>
              <w:t>. В</w:t>
            </w:r>
            <w:r w:rsidRPr="00233DC2">
              <w:rPr>
                <w:rFonts w:ascii="Times New Roman" w:hAnsi="Times New Roman"/>
                <w:sz w:val="24"/>
                <w:szCs w:val="24"/>
              </w:rPr>
              <w:t xml:space="preserve">ыглянуло солнышко.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Остановкой/паузой. Запятой.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все простые предложения из предложенных. Объясните свой выбор.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Катя читала книгу.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Мама работала.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Вскоре пришел папа.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Они пообедали.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Кот гонялся за клубком, собака сладко спала.</w:t>
            </w:r>
          </w:p>
        </w:tc>
        <w:tc>
          <w:tcPr>
            <w:tcW w:w="1588" w:type="pct"/>
          </w:tcPr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Катя читала книгу.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Мама работала.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Вскоре пришел папа.</w:t>
            </w:r>
          </w:p>
          <w:p w:rsidR="008815C7" w:rsidRPr="004B75C0" w:rsidRDefault="008815C7" w:rsidP="004B75C0">
            <w:pPr>
              <w:pStyle w:val="ab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sz w:val="24"/>
                <w:szCs w:val="24"/>
              </w:rPr>
              <w:t>Они пообедали.</w:t>
            </w:r>
          </w:p>
          <w:p w:rsidR="008815C7" w:rsidRDefault="008815C7" w:rsidP="004B7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Составьте устно сложные предложения из простых. Запишем одно предложение. </w:t>
            </w:r>
          </w:p>
          <w:p w:rsidR="008815C7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доказать, что оно сложное</w:t>
            </w:r>
            <w:r w:rsidRPr="004B75C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815C7" w:rsidRPr="0004107D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каких простых состоит</w:t>
            </w:r>
            <w:r w:rsidRPr="0004107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815C7" w:rsidRPr="008C7360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 письме показать</w:t>
            </w:r>
            <w:r w:rsidRPr="000410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88" w:type="pct"/>
          </w:tcPr>
          <w:p w:rsidR="008815C7" w:rsidRPr="004B75C0" w:rsidRDefault="008815C7" w:rsidP="00A21F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75C0">
              <w:rPr>
                <w:rFonts w:ascii="Times New Roman" w:hAnsi="Times New Roman"/>
                <w:i/>
                <w:sz w:val="24"/>
                <w:szCs w:val="24"/>
              </w:rPr>
              <w:t>Мама работала, а Катя читала книгу.</w:t>
            </w:r>
          </w:p>
        </w:tc>
      </w:tr>
      <w:tr w:rsidR="008815C7" w:rsidRPr="00C25BBE" w:rsidTr="008815C7">
        <w:trPr>
          <w:cantSplit/>
          <w:trHeight w:val="977"/>
        </w:trPr>
        <w:tc>
          <w:tcPr>
            <w:tcW w:w="377" w:type="pct"/>
            <w:vMerge/>
            <w:textDirection w:val="btLr"/>
          </w:tcPr>
          <w:p w:rsidR="008815C7" w:rsidRPr="00C25BBE" w:rsidRDefault="008815C7" w:rsidP="00C25BB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8815C7" w:rsidRPr="00C25BBE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9" w:type="pct"/>
          </w:tcPr>
          <w:p w:rsidR="008815C7" w:rsidRPr="0096193C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3C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Подчеркните основы в каждом предложении. Что можете сказать о количестве основ в каждом предложении</w:t>
            </w:r>
            <w:r w:rsidRPr="0096193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815C7" w:rsidRPr="0096193C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>Мама и папа работали.</w:t>
            </w:r>
          </w:p>
          <w:p w:rsidR="008815C7" w:rsidRPr="0096193C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>Катя читала книгу и играла с собакой.</w:t>
            </w:r>
          </w:p>
          <w:p w:rsidR="008815C7" w:rsidRDefault="008815C7" w:rsidP="00204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5C0">
              <w:rPr>
                <w:rFonts w:ascii="Times New Roman" w:hAnsi="Times New Roman"/>
                <w:i/>
                <w:sz w:val="24"/>
                <w:szCs w:val="24"/>
              </w:rPr>
              <w:t>Мама работала, а Катя читала книгу.</w:t>
            </w:r>
          </w:p>
        </w:tc>
        <w:tc>
          <w:tcPr>
            <w:tcW w:w="1588" w:type="pct"/>
          </w:tcPr>
          <w:p w:rsidR="008815C7" w:rsidRPr="0096193C" w:rsidRDefault="008815C7" w:rsidP="009619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193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Мама </w:t>
            </w: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96193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папа</w:t>
            </w: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93C">
              <w:rPr>
                <w:rFonts w:ascii="Times New Roman" w:hAnsi="Times New Roman"/>
                <w:i/>
                <w:sz w:val="24"/>
                <w:szCs w:val="24"/>
                <w:u w:val="double"/>
              </w:rPr>
              <w:t>работали</w:t>
            </w: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815C7" w:rsidRPr="0096193C" w:rsidRDefault="008815C7" w:rsidP="009619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193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Катя</w:t>
            </w: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93C">
              <w:rPr>
                <w:rFonts w:ascii="Times New Roman" w:hAnsi="Times New Roman"/>
                <w:i/>
                <w:sz w:val="24"/>
                <w:szCs w:val="24"/>
                <w:u w:val="double"/>
              </w:rPr>
              <w:t>читала</w:t>
            </w: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 xml:space="preserve"> книгу и </w:t>
            </w:r>
            <w:r w:rsidRPr="0096193C">
              <w:rPr>
                <w:rFonts w:ascii="Times New Roman" w:hAnsi="Times New Roman"/>
                <w:i/>
                <w:sz w:val="24"/>
                <w:szCs w:val="24"/>
                <w:u w:val="double"/>
              </w:rPr>
              <w:t xml:space="preserve">играла </w:t>
            </w:r>
            <w:r w:rsidRPr="0096193C">
              <w:rPr>
                <w:rFonts w:ascii="Times New Roman" w:hAnsi="Times New Roman"/>
                <w:i/>
                <w:sz w:val="24"/>
                <w:szCs w:val="24"/>
              </w:rPr>
              <w:t>с собакой.</w:t>
            </w:r>
          </w:p>
          <w:p w:rsidR="008815C7" w:rsidRDefault="008815C7" w:rsidP="009619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193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Мама</w:t>
            </w:r>
            <w:r w:rsidRPr="004B75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93C">
              <w:rPr>
                <w:rFonts w:ascii="Times New Roman" w:hAnsi="Times New Roman"/>
                <w:i/>
                <w:sz w:val="24"/>
                <w:szCs w:val="24"/>
                <w:u w:val="double"/>
              </w:rPr>
              <w:t>работала</w:t>
            </w:r>
            <w:r w:rsidRPr="004B75C0">
              <w:rPr>
                <w:rFonts w:ascii="Times New Roman" w:hAnsi="Times New Roman"/>
                <w:i/>
                <w:sz w:val="24"/>
                <w:szCs w:val="24"/>
              </w:rPr>
              <w:t xml:space="preserve">, а </w:t>
            </w:r>
            <w:r w:rsidRPr="0096193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Катя</w:t>
            </w:r>
            <w:r w:rsidRPr="004B75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93C">
              <w:rPr>
                <w:rFonts w:ascii="Times New Roman" w:hAnsi="Times New Roman"/>
                <w:i/>
                <w:sz w:val="24"/>
                <w:szCs w:val="24"/>
                <w:u w:val="double"/>
              </w:rPr>
              <w:t>читала</w:t>
            </w:r>
            <w:r w:rsidRPr="004B75C0">
              <w:rPr>
                <w:rFonts w:ascii="Times New Roman" w:hAnsi="Times New Roman"/>
                <w:i/>
                <w:sz w:val="24"/>
                <w:szCs w:val="24"/>
              </w:rPr>
              <w:t xml:space="preserve"> книгу.</w:t>
            </w:r>
          </w:p>
          <w:p w:rsidR="008815C7" w:rsidRDefault="008815C7" w:rsidP="00961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первом и втором предложении одна основа, но есть однородные главные члены.</w:t>
            </w:r>
          </w:p>
          <w:p w:rsidR="008815C7" w:rsidRPr="0096193C" w:rsidRDefault="008815C7" w:rsidP="009619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третьем предложении две основы.</w:t>
            </w:r>
          </w:p>
        </w:tc>
      </w:tr>
    </w:tbl>
    <w:p w:rsidR="009E2E1B" w:rsidRPr="00C12772" w:rsidRDefault="009E2E1B" w:rsidP="009E2E1B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Рассмотрим</w:t>
      </w:r>
      <w:r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основные опорные точки</w:t>
      </w:r>
      <w:r w:rsidR="006B675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содержания раздела «Синтаксис» </w:t>
      </w:r>
      <w:r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федеральной рабочей программы по русскому языку для основной школы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опирающиеся на сформированные результаты начальной школы (приложение, таблица 2)</w:t>
      </w:r>
      <w:r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</w:p>
    <w:p w:rsidR="009E2E1B" w:rsidRPr="005428C4" w:rsidRDefault="009E2E1B" w:rsidP="009E2E1B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28C4">
        <w:rPr>
          <w:rFonts w:ascii="Times New Roman" w:hAnsi="Times New Roman"/>
          <w:color w:val="000000"/>
          <w:sz w:val="28"/>
          <w:szCs w:val="28"/>
        </w:rPr>
        <w:t>Анализ таблицы позволяет сделать следующие выводы:</w:t>
      </w:r>
    </w:p>
    <w:p w:rsidR="009E2E1B" w:rsidRPr="005428C4" w:rsidRDefault="009E2E1B" w:rsidP="005428C4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428C4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5428C4">
        <w:rPr>
          <w:rFonts w:ascii="Times New Roman" w:hAnsi="Times New Roman"/>
          <w:color w:val="000000"/>
          <w:sz w:val="28"/>
          <w:szCs w:val="28"/>
        </w:rPr>
        <w:t>одержательный материал раздела</w:t>
      </w:r>
      <w:r w:rsidR="005428C4" w:rsidRPr="005428C4">
        <w:rPr>
          <w:rFonts w:ascii="Times New Roman" w:hAnsi="Times New Roman"/>
          <w:color w:val="000000"/>
          <w:sz w:val="28"/>
          <w:szCs w:val="28"/>
        </w:rPr>
        <w:t>, опирающийся на результаты начальной школы, изучается преимущественно в пятом классе</w:t>
      </w:r>
      <w:r w:rsidRPr="005428C4">
        <w:rPr>
          <w:rFonts w:ascii="Times New Roman" w:hAnsi="Times New Roman"/>
          <w:color w:val="000000"/>
          <w:sz w:val="28"/>
          <w:szCs w:val="28"/>
        </w:rPr>
        <w:t>;</w:t>
      </w:r>
      <w:r w:rsidR="005428C4" w:rsidRPr="005428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E2E1B" w:rsidRPr="005428C4" w:rsidRDefault="005428C4" w:rsidP="009E2E1B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428C4">
        <w:rPr>
          <w:rFonts w:ascii="Times New Roman" w:hAnsi="Times New Roman"/>
          <w:color w:val="000000"/>
          <w:sz w:val="28"/>
          <w:szCs w:val="28"/>
        </w:rPr>
        <w:t>изучение</w:t>
      </w:r>
      <w:r w:rsidR="009E2E1B" w:rsidRPr="005428C4">
        <w:rPr>
          <w:rFonts w:ascii="Times New Roman" w:hAnsi="Times New Roman"/>
          <w:color w:val="000000"/>
          <w:sz w:val="28"/>
          <w:szCs w:val="28"/>
        </w:rPr>
        <w:t xml:space="preserve"> содержани</w:t>
      </w:r>
      <w:r w:rsidRPr="005428C4">
        <w:rPr>
          <w:rFonts w:ascii="Times New Roman" w:hAnsi="Times New Roman"/>
          <w:color w:val="000000"/>
          <w:sz w:val="28"/>
          <w:szCs w:val="28"/>
        </w:rPr>
        <w:t>я</w:t>
      </w:r>
      <w:r w:rsidR="009E2E1B" w:rsidRPr="005428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28C4">
        <w:rPr>
          <w:rFonts w:ascii="Times New Roman" w:hAnsi="Times New Roman"/>
          <w:color w:val="000000"/>
          <w:sz w:val="28"/>
          <w:szCs w:val="28"/>
        </w:rPr>
        <w:t>основной школы затруднительно без прочных базовых навыков начальной школы</w:t>
      </w:r>
      <w:r w:rsidR="009E2E1B" w:rsidRPr="005428C4">
        <w:rPr>
          <w:rFonts w:ascii="Times New Roman" w:hAnsi="Times New Roman"/>
          <w:color w:val="000000"/>
          <w:sz w:val="28"/>
          <w:szCs w:val="28"/>
        </w:rPr>
        <w:t>;</w:t>
      </w:r>
    </w:p>
    <w:p w:rsidR="009E2E1B" w:rsidRDefault="007F6CAA" w:rsidP="009E2E1B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BC55B9">
        <w:rPr>
          <w:rFonts w:ascii="Times New Roman" w:hAnsi="Times New Roman"/>
          <w:color w:val="000000"/>
          <w:sz w:val="28"/>
          <w:szCs w:val="28"/>
        </w:rPr>
        <w:t xml:space="preserve">продолжается изучение структуры </w:t>
      </w:r>
      <w:r w:rsidR="004A0DCB">
        <w:rPr>
          <w:rFonts w:ascii="Times New Roman" w:hAnsi="Times New Roman"/>
          <w:color w:val="000000"/>
          <w:sz w:val="28"/>
          <w:szCs w:val="28"/>
        </w:rPr>
        <w:t xml:space="preserve">и видов </w:t>
      </w:r>
      <w:r w:rsidRPr="00BC55B9">
        <w:rPr>
          <w:rFonts w:ascii="Times New Roman" w:hAnsi="Times New Roman"/>
          <w:color w:val="000000"/>
          <w:sz w:val="28"/>
          <w:szCs w:val="28"/>
        </w:rPr>
        <w:t>простого предложения</w:t>
      </w:r>
      <w:r w:rsidR="009E2E1B" w:rsidRPr="00BC55B9">
        <w:rPr>
          <w:rFonts w:ascii="Times New Roman" w:hAnsi="Times New Roman"/>
          <w:color w:val="000000"/>
          <w:sz w:val="28"/>
          <w:szCs w:val="28"/>
        </w:rPr>
        <w:t>;</w:t>
      </w:r>
    </w:p>
    <w:p w:rsidR="00BC55B9" w:rsidRPr="00BC55B9" w:rsidRDefault="004A0DCB" w:rsidP="009E2E1B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продолжается изучение словосочетания (видов словосочетаний, средств связи в словосочетании и др.)</w:t>
      </w:r>
      <w:r w:rsidRPr="00BC55B9">
        <w:rPr>
          <w:rFonts w:ascii="Times New Roman" w:hAnsi="Times New Roman"/>
          <w:color w:val="000000"/>
          <w:sz w:val="28"/>
          <w:szCs w:val="28"/>
        </w:rPr>
        <w:t>;</w:t>
      </w:r>
    </w:p>
    <w:p w:rsidR="009E2E1B" w:rsidRPr="004A0DCB" w:rsidRDefault="00BC55B9" w:rsidP="009E2E1B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4A0DCB">
        <w:rPr>
          <w:rFonts w:ascii="Times New Roman" w:hAnsi="Times New Roman"/>
          <w:color w:val="000000"/>
          <w:sz w:val="28"/>
          <w:szCs w:val="28"/>
        </w:rPr>
        <w:t>расширяется</w:t>
      </w:r>
      <w:r w:rsidR="009E2E1B" w:rsidRPr="004A0DCB">
        <w:rPr>
          <w:rFonts w:ascii="Times New Roman" w:hAnsi="Times New Roman"/>
          <w:color w:val="000000"/>
          <w:sz w:val="28"/>
          <w:szCs w:val="28"/>
        </w:rPr>
        <w:t xml:space="preserve"> материал о сложном предложении;</w:t>
      </w:r>
    </w:p>
    <w:p w:rsidR="004A0DCB" w:rsidRPr="004A0DCB" w:rsidRDefault="004A0DCB" w:rsidP="009E2E1B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4A0DCB">
        <w:rPr>
          <w:rFonts w:ascii="Times New Roman" w:hAnsi="Times New Roman"/>
          <w:color w:val="000000"/>
          <w:sz w:val="28"/>
          <w:szCs w:val="28"/>
        </w:rPr>
        <w:t>выполняется синтаксический разбор сложного предложения и словосочетания;</w:t>
      </w:r>
    </w:p>
    <w:p w:rsidR="009E2E1B" w:rsidRPr="004A0DCB" w:rsidRDefault="004A0DCB" w:rsidP="009E2E1B">
      <w:pPr>
        <w:pStyle w:val="ab"/>
        <w:numPr>
          <w:ilvl w:val="0"/>
          <w:numId w:val="49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4A0DCB">
        <w:rPr>
          <w:rFonts w:ascii="Times New Roman" w:hAnsi="Times New Roman"/>
          <w:color w:val="000000"/>
          <w:sz w:val="28"/>
          <w:szCs w:val="28"/>
        </w:rPr>
        <w:t>и другое</w:t>
      </w:r>
      <w:r w:rsidR="009E2E1B" w:rsidRPr="004A0DCB">
        <w:rPr>
          <w:rFonts w:ascii="Times New Roman" w:hAnsi="Times New Roman"/>
          <w:color w:val="000000"/>
          <w:sz w:val="28"/>
          <w:szCs w:val="28"/>
        </w:rPr>
        <w:t>.</w:t>
      </w:r>
    </w:p>
    <w:p w:rsidR="009E2E1B" w:rsidRDefault="009E2E1B" w:rsidP="00EE435F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E435F" w:rsidRDefault="00EE435F" w:rsidP="003F1268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Визуализированные опоры</w:t>
      </w:r>
    </w:p>
    <w:p w:rsidR="00EE435F" w:rsidRDefault="003F0789" w:rsidP="003F126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На первоначальных этапах изучения темы для </w:t>
      </w:r>
      <w:r w:rsidRPr="003F0789">
        <w:rPr>
          <w:rFonts w:ascii="Times New Roman" w:hAnsi="Times New Roman"/>
          <w:color w:val="000000"/>
          <w:sz w:val="28"/>
          <w:szCs w:val="28"/>
        </w:rPr>
        <w:t>формирования</w:t>
      </w:r>
      <w:r w:rsidR="00EE43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умения </w:t>
      </w:r>
      <w:r w:rsidRPr="00DA4DAA">
        <w:rPr>
          <w:rFonts w:ascii="Times New Roman" w:hAnsi="Times New Roman"/>
          <w:color w:val="000000"/>
          <w:sz w:val="28"/>
          <w:szCs w:val="28"/>
        </w:rPr>
        <w:t xml:space="preserve">разграничивать </w:t>
      </w:r>
      <w:r>
        <w:rPr>
          <w:rFonts w:ascii="Times New Roman" w:hAnsi="Times New Roman"/>
          <w:color w:val="000000"/>
          <w:sz w:val="28"/>
          <w:szCs w:val="28"/>
        </w:rPr>
        <w:t xml:space="preserve">и составлять </w:t>
      </w:r>
      <w:r w:rsidRPr="00DA4DAA">
        <w:rPr>
          <w:rFonts w:ascii="Times New Roman" w:hAnsi="Times New Roman"/>
          <w:color w:val="000000"/>
          <w:sz w:val="28"/>
          <w:szCs w:val="28"/>
        </w:rPr>
        <w:t>простые распространённые и сложные предложения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43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обучающимся начальной школы необходимы визуализированные опоры, содержащие как краткую содержательную информацию по теме, так и алгоритм действий. Опоры по мере формирования устойчивого навыка могут постепенно сворачиваться содержательно и уходить на второй план. </w:t>
      </w:r>
    </w:p>
    <w:p w:rsidR="00EE435F" w:rsidRPr="003F1268" w:rsidRDefault="00EE435F" w:rsidP="003F1268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12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приложении представлен вариант</w:t>
      </w:r>
      <w:r w:rsidR="003F1268" w:rsidRPr="003F12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памятки-алгоритма для определения вида </w:t>
      </w:r>
      <w:r w:rsidR="003F1268" w:rsidRPr="003F1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предложения по количеству грамматических основ и наличию второстепенных членов</w:t>
      </w:r>
      <w:r w:rsidR="003F1268" w:rsidRPr="003F12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F0789" w:rsidRDefault="003F0789" w:rsidP="00670C6A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55660F" w:rsidRPr="00103570" w:rsidRDefault="00670C6A" w:rsidP="00670C6A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5660F" w:rsidRPr="00103570">
        <w:rPr>
          <w:rFonts w:ascii="Times New Roman" w:hAnsi="Times New Roman"/>
          <w:i/>
          <w:color w:val="000000"/>
          <w:sz w:val="28"/>
          <w:szCs w:val="28"/>
        </w:rPr>
        <w:t>ЗАКЛЮЧЕНИЕ</w:t>
      </w:r>
    </w:p>
    <w:p w:rsidR="00C653B0" w:rsidRPr="00D511E2" w:rsidRDefault="00F52B85" w:rsidP="00AC27B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7361842" wp14:editId="614D7451">
            <wp:simplePos x="0" y="0"/>
            <wp:positionH relativeFrom="column">
              <wp:posOffset>4786630</wp:posOffset>
            </wp:positionH>
            <wp:positionV relativeFrom="paragraph">
              <wp:posOffset>72390</wp:posOffset>
            </wp:positionV>
            <wp:extent cx="116967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FC0" w:rsidRPr="00D511E2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</w:t>
      </w:r>
      <w:r w:rsidR="00AC27B6" w:rsidRPr="00D511E2">
        <w:rPr>
          <w:rFonts w:ascii="Times New Roman" w:hAnsi="Times New Roman"/>
          <w:color w:val="000000"/>
          <w:sz w:val="28"/>
          <w:szCs w:val="28"/>
        </w:rPr>
        <w:t>позволяет повысить</w:t>
      </w:r>
      <w:r w:rsidR="007A1FF0" w:rsidRPr="00D511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D511E2">
        <w:rPr>
          <w:rFonts w:ascii="Times New Roman" w:hAnsi="Times New Roman"/>
          <w:color w:val="000000"/>
          <w:sz w:val="28"/>
          <w:szCs w:val="28"/>
        </w:rPr>
        <w:t>эффектив</w:t>
      </w:r>
      <w:r w:rsidR="007A1FF0" w:rsidRPr="00D511E2">
        <w:rPr>
          <w:rFonts w:ascii="Times New Roman" w:hAnsi="Times New Roman"/>
          <w:color w:val="000000"/>
          <w:sz w:val="28"/>
          <w:szCs w:val="28"/>
        </w:rPr>
        <w:t xml:space="preserve">ность </w:t>
      </w:r>
      <w:r w:rsidR="00AC27B6" w:rsidRPr="00D511E2"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="00BB2CED" w:rsidRPr="00D511E2">
        <w:rPr>
          <w:rFonts w:ascii="Times New Roman" w:hAnsi="Times New Roman"/>
          <w:color w:val="000000"/>
          <w:sz w:val="28"/>
          <w:szCs w:val="28"/>
        </w:rPr>
        <w:t xml:space="preserve">по достижению планируемых предметных результатов </w:t>
      </w:r>
      <w:r w:rsidR="00955FA9" w:rsidRPr="00D511E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программы. </w:t>
      </w:r>
    </w:p>
    <w:p w:rsidR="00955FA9" w:rsidRPr="00D511E2" w:rsidRDefault="00955FA9" w:rsidP="00AC27B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11E2">
        <w:rPr>
          <w:rFonts w:ascii="Times New Roman" w:hAnsi="Times New Roman"/>
          <w:color w:val="000000"/>
          <w:sz w:val="28"/>
          <w:szCs w:val="28"/>
        </w:rPr>
        <w:t xml:space="preserve">Дополнительные материалы по теме размещены в виртуальном методическом </w:t>
      </w:r>
      <w:r w:rsidR="00C57E1F" w:rsidRPr="00D511E2">
        <w:rPr>
          <w:rFonts w:ascii="Times New Roman" w:hAnsi="Times New Roman"/>
          <w:color w:val="000000"/>
          <w:sz w:val="28"/>
          <w:szCs w:val="28"/>
        </w:rPr>
        <w:t>кабинете</w:t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 учителя начальных классов АОУ ВО ДПО «ВИРО»</w:t>
      </w:r>
      <w:r w:rsidR="00C57E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по адресу </w:t>
      </w:r>
      <w:hyperlink r:id="rId13" w:history="1">
        <w:r w:rsidRPr="00D511E2">
          <w:rPr>
            <w:rStyle w:val="a3"/>
            <w:rFonts w:ascii="Times New Roman" w:hAnsi="Times New Roman"/>
            <w:sz w:val="28"/>
            <w:szCs w:val="28"/>
          </w:rPr>
          <w:t>https://vmk.noo.viro35.ru/</w:t>
        </w:r>
      </w:hyperlink>
      <w:r w:rsidRPr="00D511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F1997" w:rsidRDefault="009A277B" w:rsidP="00AC27B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7AC7" w:rsidRDefault="003374CA" w:rsidP="00BD7AC7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7AC7">
        <w:rPr>
          <w:rFonts w:ascii="Times New Roman" w:hAnsi="Times New Roman"/>
          <w:i/>
          <w:color w:val="000000"/>
          <w:sz w:val="28"/>
          <w:szCs w:val="28"/>
        </w:rPr>
        <w:t>ЛИТЕРАТУРА</w:t>
      </w:r>
    </w:p>
    <w:p w:rsidR="00DC097C" w:rsidRPr="00464557" w:rsidRDefault="00DC097C" w:rsidP="00BD7AC7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 (начальные классы). - М.: Академия, 2010. </w:t>
      </w:r>
    </w:p>
    <w:p w:rsidR="00DC097C" w:rsidRPr="00464557" w:rsidRDefault="00DC097C" w:rsidP="002A797F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языка. Коммуникативно - деятельностный подход. - М.: КноРус, 2007.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C097C" w:rsidRPr="00464557" w:rsidRDefault="00DC097C" w:rsidP="00BD7AC7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color w:val="000000"/>
          <w:sz w:val="28"/>
          <w:szCs w:val="28"/>
        </w:rPr>
        <w:t>Антонова Е.С., Боброва С.В. Методика преподавания русского языка (начальные классы). М.: «Академия», 2012</w:t>
      </w: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C097C" w:rsidRPr="00464557" w:rsidRDefault="00DC097C" w:rsidP="00BD7AC7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Методика преподавания русского языка в начальных классах: Учебное пособие для студентов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заведений / М.Р. Львов, В.Г. Горецкий, О.В. Сосновская. - М.: Академия, 2000.  </w:t>
      </w:r>
    </w:p>
    <w:p w:rsidR="00DC097C" w:rsidRPr="00464557" w:rsidRDefault="00DC097C" w:rsidP="00BD7AC7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>Приказ Министерства просвещения России от 18.05.2023 г. № 372 «Об утверждении федеральной образовательной программы начального общего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DC097C" w:rsidRPr="00464557" w:rsidRDefault="00DC097C" w:rsidP="00BD7AC7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 xml:space="preserve">Приказ Министерства просвещения России от 31.05.2021 г. № 286 «Об утверждении федерального государственного образовательного стандарта начального общего образования» (с последующими изменениями); </w:t>
      </w:r>
    </w:p>
    <w:p w:rsidR="00DC097C" w:rsidRPr="00464557" w:rsidRDefault="00DC097C" w:rsidP="00BD7AC7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bCs/>
          <w:sz w:val="28"/>
          <w:szCs w:val="28"/>
        </w:rPr>
        <w:t xml:space="preserve">Работа с детьми младшего школьного возраста, испытывающими трудности при изучении учебных </w:t>
      </w:r>
      <w:proofErr w:type="gramStart"/>
      <w:r w:rsidRPr="00464557">
        <w:rPr>
          <w:rFonts w:ascii="Times New Roman" w:hAnsi="Times New Roman"/>
          <w:bCs/>
          <w:sz w:val="28"/>
          <w:szCs w:val="28"/>
        </w:rPr>
        <w:t xml:space="preserve">предметов </w:t>
      </w:r>
      <w:r w:rsidRPr="00464557">
        <w:rPr>
          <w:rFonts w:ascii="Times New Roman" w:hAnsi="Times New Roman"/>
          <w:sz w:val="28"/>
          <w:szCs w:val="28"/>
        </w:rPr>
        <w:t>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методическое пособие для учителя начальной школы / Н. Ф. Виноградова, М. И. Кузнецова, О. А. </w:t>
      </w:r>
      <w:proofErr w:type="spellStart"/>
      <w:r w:rsidRPr="00464557">
        <w:rPr>
          <w:rFonts w:ascii="Times New Roman" w:hAnsi="Times New Roman"/>
          <w:sz w:val="28"/>
          <w:szCs w:val="28"/>
        </w:rPr>
        <w:t>Рыдзе</w:t>
      </w:r>
      <w:proofErr w:type="spellEnd"/>
      <w:r w:rsidRPr="00464557">
        <w:rPr>
          <w:rFonts w:ascii="Times New Roman" w:hAnsi="Times New Roman"/>
          <w:sz w:val="28"/>
          <w:szCs w:val="28"/>
        </w:rPr>
        <w:t xml:space="preserve"> /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</w:t>
      </w:r>
      <w:r w:rsidRPr="00DC097C">
        <w:rPr>
          <w:rFonts w:ascii="Times New Roman" w:hAnsi="Times New Roman"/>
          <w:sz w:val="28"/>
          <w:szCs w:val="28"/>
        </w:rPr>
        <w:t>;</w:t>
      </w:r>
    </w:p>
    <w:p w:rsidR="00DC097C" w:rsidRPr="00DC097C" w:rsidRDefault="00DC097C" w:rsidP="00BD7AC7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sz w:val="28"/>
          <w:szCs w:val="28"/>
        </w:rPr>
        <w:lastRenderedPageBreak/>
        <w:t xml:space="preserve">Русский язык. Реализация требований ФГОС начального общего образования: методическое пособие для учителя / Кузнецова М. И., Виноградова Н. Ф.;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 РАО», 2022. </w:t>
      </w:r>
    </w:p>
    <w:p w:rsidR="00DC097C" w:rsidRPr="00DC097C" w:rsidRDefault="00DC097C" w:rsidP="00DC097C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язык. Теория 5-9 класс.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учебник /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Бабайцева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Чеснокова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Л.Д. – 13-е изд., стер. – Москва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Просвещение, 2024.</w:t>
      </w:r>
    </w:p>
    <w:p w:rsidR="00DC097C" w:rsidRPr="00464557" w:rsidRDefault="00DC097C" w:rsidP="00BD7AC7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 xml:space="preserve">Федеральный закон от 29.12.2012 № 273-ФЗ «Об образовании в Российской Федерации» (с последующими изменениями); </w:t>
      </w:r>
    </w:p>
    <w:p w:rsidR="00BD7AC7" w:rsidRDefault="00BD7AC7" w:rsidP="00BD7AC7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540E1" w:rsidRDefault="001540E1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14ED" w:rsidRDefault="00FD14ED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7410" w:rsidRDefault="00D37410" w:rsidP="00D37410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B3ACC" w:rsidRPr="002B3ACC" w:rsidRDefault="00A67812" w:rsidP="00D37410">
      <w:pPr>
        <w:spacing w:after="12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Таблица 1. </w:t>
      </w:r>
      <w:r w:rsidR="002B3ACC" w:rsidRPr="002B3AC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Содержание и планируемые результаты изучения раздела «Синтаксис» согласно ФРП</w:t>
      </w:r>
      <w:r w:rsidR="0032306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1-4</w:t>
      </w:r>
      <w:r w:rsidR="002B3ACC" w:rsidRPr="002B3AC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4673"/>
        <w:gridCol w:w="3858"/>
      </w:tblGrid>
      <w:tr w:rsidR="002B3ACC" w:rsidRPr="00836B6D" w:rsidTr="00555C66">
        <w:tc>
          <w:tcPr>
            <w:tcW w:w="389" w:type="pct"/>
            <w:shd w:val="clear" w:color="auto" w:fill="auto"/>
          </w:tcPr>
          <w:p w:rsidR="002B3ACC" w:rsidRPr="00836B6D" w:rsidRDefault="002B3ACC" w:rsidP="003F1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23" w:type="pct"/>
            <w:shd w:val="clear" w:color="auto" w:fill="auto"/>
          </w:tcPr>
          <w:p w:rsidR="002B3ACC" w:rsidRPr="00836B6D" w:rsidRDefault="002B3ACC" w:rsidP="003F1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Содержание раздела «Синтаксис» </w:t>
            </w:r>
          </w:p>
        </w:tc>
        <w:tc>
          <w:tcPr>
            <w:tcW w:w="2087" w:type="pct"/>
            <w:shd w:val="clear" w:color="auto" w:fill="auto"/>
          </w:tcPr>
          <w:p w:rsidR="002B3ACC" w:rsidRPr="00836B6D" w:rsidRDefault="002B3ACC" w:rsidP="003F1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Планируемые результаты по содержанию раздела «Синтаксис»</w:t>
            </w:r>
          </w:p>
        </w:tc>
      </w:tr>
      <w:tr w:rsidR="002B3ACC" w:rsidRPr="00836B6D" w:rsidTr="00555C66">
        <w:tc>
          <w:tcPr>
            <w:tcW w:w="389" w:type="pct"/>
            <w:shd w:val="clear" w:color="auto" w:fill="auto"/>
            <w:vAlign w:val="center"/>
          </w:tcPr>
          <w:p w:rsidR="002B3ACC" w:rsidRPr="00836B6D" w:rsidRDefault="002B3ACC" w:rsidP="003F1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pct"/>
            <w:shd w:val="clear" w:color="auto" w:fill="auto"/>
          </w:tcPr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 (ознакомление).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Слово, предложение (наблюдение над сходством и различием). Установление связи слов в предложении при помощи смысловых вопросов.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предложений. Составление предложений из набора форм слов.</w:t>
            </w:r>
          </w:p>
        </w:tc>
        <w:tc>
          <w:tcPr>
            <w:tcW w:w="2087" w:type="pct"/>
            <w:shd w:val="clear" w:color="auto" w:fill="auto"/>
          </w:tcPr>
          <w:p w:rsidR="002B3ACC" w:rsidRPr="00836B6D" w:rsidRDefault="002B3ACC" w:rsidP="003F14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различать слово и предложение; </w:t>
            </w:r>
          </w:p>
          <w:p w:rsidR="002B3ACC" w:rsidRPr="00836B6D" w:rsidRDefault="002B3ACC" w:rsidP="003F14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вычленять слова из предложений;</w:t>
            </w:r>
            <w:r w:rsidRPr="00836B6D">
              <w:rPr>
                <w:sz w:val="24"/>
                <w:szCs w:val="24"/>
              </w:rPr>
              <w:t xml:space="preserve">    </w:t>
            </w:r>
          </w:p>
          <w:p w:rsidR="002B3ACC" w:rsidRPr="00836B6D" w:rsidRDefault="002B3ACC" w:rsidP="003F14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предложение из набора форм слов; </w:t>
            </w:r>
          </w:p>
        </w:tc>
      </w:tr>
      <w:tr w:rsidR="002B3ACC" w:rsidRPr="00836B6D" w:rsidTr="00555C66">
        <w:tc>
          <w:tcPr>
            <w:tcW w:w="389" w:type="pct"/>
            <w:shd w:val="clear" w:color="auto" w:fill="auto"/>
            <w:vAlign w:val="center"/>
          </w:tcPr>
          <w:p w:rsidR="002B3ACC" w:rsidRPr="00836B6D" w:rsidRDefault="002B3ACC" w:rsidP="003F1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pct"/>
            <w:shd w:val="clear" w:color="auto" w:fill="auto"/>
          </w:tcPr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Порядок слов в предложении; связь слов в предложении (повторение).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предложения.</w:t>
            </w:r>
          </w:p>
        </w:tc>
        <w:tc>
          <w:tcPr>
            <w:tcW w:w="2087" w:type="pct"/>
            <w:shd w:val="clear" w:color="auto" w:fill="auto"/>
          </w:tcPr>
          <w:p w:rsidR="002B3ACC" w:rsidRPr="00836B6D" w:rsidRDefault="002B3ACC" w:rsidP="003F140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окраске;</w:t>
            </w:r>
          </w:p>
          <w:p w:rsidR="002B3ACC" w:rsidRPr="00F35E28" w:rsidRDefault="002B3ACC" w:rsidP="003F140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предложения из слов, устанавливая между ними смысловую связь по вопросам;</w:t>
            </w:r>
            <w:r w:rsidRPr="00836B6D">
              <w:rPr>
                <w:sz w:val="24"/>
                <w:szCs w:val="24"/>
              </w:rPr>
              <w:t xml:space="preserve"> </w:t>
            </w: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3ACC" w:rsidRPr="00836B6D" w:rsidTr="00555C66">
        <w:tc>
          <w:tcPr>
            <w:tcW w:w="389" w:type="pct"/>
            <w:shd w:val="clear" w:color="auto" w:fill="auto"/>
            <w:vAlign w:val="center"/>
          </w:tcPr>
          <w:p w:rsidR="002B3ACC" w:rsidRPr="00836B6D" w:rsidRDefault="002B3ACC" w:rsidP="003F1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pct"/>
            <w:shd w:val="clear" w:color="auto" w:fill="auto"/>
          </w:tcPr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Предложение. Установление при помощи смысловых (синтаксических) вопросов связи между словами в предложении. 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Главные члены предложения ‑ подлежащее и сказуемое. 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 (без деления на виды). Предложения распространённые и нераспространённые.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однородными членами предложения с союзами и, а, но и без союзов.</w:t>
            </w:r>
          </w:p>
        </w:tc>
        <w:tc>
          <w:tcPr>
            <w:tcW w:w="2087" w:type="pct"/>
            <w:shd w:val="clear" w:color="auto" w:fill="auto"/>
          </w:tcPr>
          <w:p w:rsidR="002B3ACC" w:rsidRPr="00836B6D" w:rsidRDefault="002B3ACC" w:rsidP="003F140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окраске;</w:t>
            </w:r>
          </w:p>
          <w:p w:rsidR="002B3ACC" w:rsidRPr="00836B6D" w:rsidRDefault="002B3ACC" w:rsidP="003F140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находить главные и второстепенные (без деления на виды) члены предложения;</w:t>
            </w:r>
          </w:p>
          <w:p w:rsidR="002B3ACC" w:rsidRPr="00836B6D" w:rsidRDefault="002B3ACC" w:rsidP="003F140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распространённые и нераспространённые предложения;</w:t>
            </w:r>
            <w:r w:rsidRPr="00836B6D">
              <w:rPr>
                <w:sz w:val="24"/>
                <w:szCs w:val="24"/>
              </w:rPr>
              <w:t xml:space="preserve">  </w:t>
            </w:r>
          </w:p>
        </w:tc>
      </w:tr>
      <w:tr w:rsidR="002B3ACC" w:rsidRPr="00836B6D" w:rsidTr="00555C66">
        <w:tc>
          <w:tcPr>
            <w:tcW w:w="389" w:type="pct"/>
            <w:shd w:val="clear" w:color="auto" w:fill="auto"/>
            <w:vAlign w:val="center"/>
          </w:tcPr>
          <w:p w:rsidR="002B3ACC" w:rsidRPr="00836B6D" w:rsidRDefault="002B3ACC" w:rsidP="003F1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3" w:type="pct"/>
            <w:shd w:val="clear" w:color="auto" w:fill="auto"/>
          </w:tcPr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членами: без союзов, с союзами а, но, с </w:t>
            </w: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одиночным союзом и. Интонация перечисления в предложениях с однородными членами.</w:t>
            </w:r>
          </w:p>
          <w:p w:rsidR="002B3ACC" w:rsidRPr="00836B6D" w:rsidRDefault="002B3ACC" w:rsidP="003F140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      </w:r>
          </w:p>
        </w:tc>
        <w:tc>
          <w:tcPr>
            <w:tcW w:w="2087" w:type="pct"/>
            <w:shd w:val="clear" w:color="auto" w:fill="auto"/>
          </w:tcPr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различать предложение, словосочетание и слово;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классифицировать предложения по цели высказывания и по эмоциональной окраске;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распространённые и нераспространённые предложения;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распознавать предложения с однородными членами; 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предложения с однородными членами; 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использовать предложения с однородными членами в речи;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      </w:r>
          </w:p>
          <w:p w:rsidR="002B3ACC" w:rsidRPr="00836B6D" w:rsidRDefault="002B3ACC" w:rsidP="003F140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6B6D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производить синтаксический разбор простого предложения;</w:t>
            </w:r>
          </w:p>
        </w:tc>
      </w:tr>
    </w:tbl>
    <w:p w:rsidR="00A37D66" w:rsidRDefault="00A37D66" w:rsidP="000A13E4">
      <w:pPr>
        <w:spacing w:after="12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0A13E4" w:rsidRPr="002B3ACC" w:rsidRDefault="000A13E4" w:rsidP="000A13E4">
      <w:pPr>
        <w:spacing w:after="12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Таблица 2. </w:t>
      </w:r>
      <w:r w:rsidRPr="002B3AC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Содержание</w:t>
      </w:r>
      <w:r w:rsidR="006B675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2B3AC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раздела «Синтаксис» согласно ФРП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5-9</w:t>
      </w:r>
      <w:r w:rsidRPr="002B3AC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531"/>
      </w:tblGrid>
      <w:tr w:rsidR="006B675D" w:rsidRPr="009D349B" w:rsidTr="006B675D">
        <w:tc>
          <w:tcPr>
            <w:tcW w:w="405" w:type="pct"/>
            <w:shd w:val="clear" w:color="auto" w:fill="auto"/>
          </w:tcPr>
          <w:p w:rsidR="006B675D" w:rsidRPr="009D349B" w:rsidRDefault="006B675D" w:rsidP="004810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595" w:type="pct"/>
            <w:shd w:val="clear" w:color="auto" w:fill="auto"/>
          </w:tcPr>
          <w:p w:rsidR="006B675D" w:rsidRPr="009D349B" w:rsidRDefault="006B675D" w:rsidP="004810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Содержание раздела «Синтаксис» </w:t>
            </w:r>
          </w:p>
        </w:tc>
      </w:tr>
      <w:tr w:rsidR="006B675D" w:rsidRPr="009D349B" w:rsidTr="006B675D">
        <w:tc>
          <w:tcPr>
            <w:tcW w:w="405" w:type="pct"/>
            <w:shd w:val="clear" w:color="auto" w:fill="auto"/>
            <w:vAlign w:val="center"/>
          </w:tcPr>
          <w:p w:rsidR="006B675D" w:rsidRPr="009D349B" w:rsidRDefault="006B675D" w:rsidP="004810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auto"/>
          </w:tcPr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грамматики. Словосочетание и предложение как единицы синтаксиса.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 Синтаксический анализ словосочетания.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Главные члены предложения (грамматическая основа). Подлежащее и способы его выражения: … Сказуемое и способы его выражения: … 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Тире между подлежащим и сказуемым.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союзами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однако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зато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значении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значении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). Предложения с обобщающим словом при однородных членах.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обращением, особенности интонации. Обращение и средства его выражения.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простого и простого осложнённого предложений.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союзами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однако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зато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значении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значении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однако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зато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речью. Пунктуационное оформление предложений с прямой речью.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Диалог. Пунктуационное оформление диалога на письме.</w:t>
            </w:r>
          </w:p>
          <w:p w:rsidR="006B675D" w:rsidRPr="009D349B" w:rsidRDefault="006B675D" w:rsidP="006B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 как раздел лингвистики. Пунктуационный анализ предложения (в рамках изученного).</w:t>
            </w:r>
          </w:p>
        </w:tc>
      </w:tr>
      <w:tr w:rsidR="006B675D" w:rsidRPr="009D349B" w:rsidTr="006B675D">
        <w:tc>
          <w:tcPr>
            <w:tcW w:w="405" w:type="pct"/>
            <w:shd w:val="clear" w:color="auto" w:fill="auto"/>
            <w:vAlign w:val="center"/>
          </w:tcPr>
          <w:p w:rsidR="006B675D" w:rsidRPr="009D349B" w:rsidRDefault="006B675D" w:rsidP="004810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95" w:type="pct"/>
            <w:shd w:val="clear" w:color="auto" w:fill="auto"/>
          </w:tcPr>
          <w:p w:rsidR="006B675D" w:rsidRPr="009D349B" w:rsidRDefault="009D349B" w:rsidP="004810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675D" w:rsidRPr="009D349B" w:rsidTr="006B675D">
        <w:tc>
          <w:tcPr>
            <w:tcW w:w="405" w:type="pct"/>
            <w:shd w:val="clear" w:color="auto" w:fill="auto"/>
            <w:vAlign w:val="center"/>
          </w:tcPr>
          <w:p w:rsidR="006B675D" w:rsidRPr="009D349B" w:rsidRDefault="006B675D" w:rsidP="004810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auto"/>
          </w:tcPr>
          <w:p w:rsidR="006B675D" w:rsidRPr="009D349B" w:rsidRDefault="009D349B" w:rsidP="004810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675D" w:rsidRPr="009D349B" w:rsidTr="006B675D">
        <w:tc>
          <w:tcPr>
            <w:tcW w:w="405" w:type="pct"/>
            <w:shd w:val="clear" w:color="auto" w:fill="auto"/>
            <w:vAlign w:val="center"/>
          </w:tcPr>
          <w:p w:rsidR="006B675D" w:rsidRPr="009D349B" w:rsidRDefault="006B675D" w:rsidP="004810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5" w:type="pct"/>
            <w:shd w:val="clear" w:color="auto" w:fill="auto"/>
          </w:tcPr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Синтаксис. Культура речи. Пунктуация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лингвистики.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предложение как единицы синтаксиса.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препинания.</w:t>
            </w:r>
          </w:p>
          <w:p w:rsid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Словосочетание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словосочетания.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синонимия словосочетаний.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словосочетаний.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признаки предложения: смысловая и интонационная законченность, грамматическая </w:t>
            </w:r>
            <w:proofErr w:type="spellStart"/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оформленность</w:t>
            </w:r>
            <w:proofErr w:type="spellEnd"/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языковых форм выражения побуждения в побудительных предложениях.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Средства оформления предложения в устной и письменной речи (интонация, логическое ударение, знаки препинания).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количеству грамматических основ (простые, сложные).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Виды простых предложений по наличию главных членов (двусоставные, односоставные).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полные и неполные.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неполных предложений в диалогической речи, соблюдение в устной речи интонации неполного предложения.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Грамматические, интонационные и пунктуационные особенности предложений со словами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простого предложения, использования инверсии.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Двусоставное предложение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Главные члены предложения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 как главные члены предложения.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подлежащего.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Виды сказуемого (простое глагольное, составное глагольное, составное именное) и способы его выражения.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Тире между подлежащим и сказуемым.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Нормы согласования сказуемого с подлежащим, выраженным словосочетанием, сложносокращёнными словами, словами </w:t>
            </w: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большинство – меньшинство,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количественными сочетаниями.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Второстепенные члены предложения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предложения, их виды.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Определение как второстепенный член предложения. Определения согласованные и несогласованные.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как особый вид определения.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 как второстепенный член предложения.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 прямые и косвенные.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Односоставные предложения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Односоставные предложения, их грамматические признаки.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Грамматические различия односоставных предложений и двусоставных неполных предложений.</w:t>
            </w:r>
          </w:p>
          <w:p w:rsidR="009D349B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синонимия односоставных и двусоставных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односоставных предложений в речи.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Простое осложнённое предложение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Предложения с однородными членами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предложения, их признаки, средства связи. Союзная и бессоюзная связь однородных членов предложения.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обобщающими словами при однородных членах.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предложений с однородными членами, связанными двойными союзами не только… но и, как… так 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и...</w:t>
            </w:r>
            <w:proofErr w:type="gramEnd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и, или... или, </w:t>
            </w:r>
            <w:proofErr w:type="spellStart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либo</w:t>
            </w:r>
            <w:proofErr w:type="spellEnd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</w:t>
            </w:r>
            <w:proofErr w:type="spellStart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либo</w:t>
            </w:r>
            <w:proofErr w:type="spellEnd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ни... ни, </w:t>
            </w:r>
            <w:proofErr w:type="spellStart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тo</w:t>
            </w:r>
            <w:proofErr w:type="spellEnd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</w:t>
            </w:r>
            <w:proofErr w:type="spellStart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тo</w:t>
            </w:r>
            <w:proofErr w:type="spellEnd"/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постановки знаков препинания в предложениях с обобщающими словами при однородных членах.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постановки знаков препинания в простом и сложном предложениях с союзом </w:t>
            </w: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Предложения с обособленными членами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Предложения с обращениями, вводными и вставными конструкциями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Обращение. Основные функции обращения. Распространённое и нераспространённое обращение.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Вводные конструкции.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Вставные конструкции.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постановки знаков препинания в предложениях с вводными и вставными конструкциями, обращениями и междометиями.</w:t>
            </w:r>
          </w:p>
          <w:p w:rsidR="006B675D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и пунктуационный анализ простых предложений.</w:t>
            </w:r>
          </w:p>
        </w:tc>
      </w:tr>
      <w:tr w:rsidR="006B675D" w:rsidRPr="009D349B" w:rsidTr="006B675D">
        <w:tc>
          <w:tcPr>
            <w:tcW w:w="405" w:type="pct"/>
            <w:shd w:val="clear" w:color="auto" w:fill="auto"/>
            <w:vAlign w:val="center"/>
          </w:tcPr>
          <w:p w:rsidR="006B675D" w:rsidRPr="009D349B" w:rsidRDefault="006B675D" w:rsidP="004810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95" w:type="pct"/>
            <w:shd w:val="clear" w:color="auto" w:fill="auto"/>
          </w:tcPr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Синтаксис. Культура речи. Пунктуация 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Сложное предложение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сложном предложении (повторение).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сложных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Смысловое, структурное и интонационное единство частей сложного предложения.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Сложносочинённое предложение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сложносочинённом предложении, его строении.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Интонационные особенности сложносочинённых предложений с разными смысловыми отношениями между частями.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сложносочинённого предложения; правила постановки знаков препинания в сложных предложениях.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и пунктуационный анализ сложносочинённых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Сложноподчинённое предложение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сложноподчинённом предложении. Главная и придаточная части предложения.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Союзы и союзные слова. Различия подчинительных союзов и союзных слов.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</w:t>
            </w:r>
            <w:r w:rsidRPr="009D3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условия, уступки. Сложноподчинённые предложения с придаточными образа действия, меры и степени и сравнительными.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      </w: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чтобы</w:t>
            </w: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, союзными словами какой, который. Типичные грамматические ошибки при построении сложноподчинённых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Синтаксический и пунктуационный анализ сложноподчинённых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Бессоюзное сложное предложение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бессоюзном сложном предложении.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и пунктуационный анализ бессоюзных сложных предложений.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Типы сложных предложений с разными видами связи.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и пунктуационный анализ сложных предложений с разными видами союзной и бессоюзной связи.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Прямая и косвенная речь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Прямая и косвенная речь. Синонимия предложений с прямой и косвенной речью.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Цитирование. Способы включения цитат в высказывание.</w:t>
            </w:r>
          </w:p>
          <w:p w:rsidR="009D349B" w:rsidRPr="005428C4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      </w:r>
          </w:p>
          <w:p w:rsidR="006B675D" w:rsidRPr="009D349B" w:rsidRDefault="009D349B" w:rsidP="005428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8C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знаний по синтаксису и пунктуации в практике правописания.</w:t>
            </w:r>
          </w:p>
        </w:tc>
      </w:tr>
    </w:tbl>
    <w:p w:rsidR="003F0789" w:rsidRDefault="004A0DCB" w:rsidP="003F0789">
      <w:pPr>
        <w:jc w:val="center"/>
        <w:rPr>
          <w:noProof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14ED" w:rsidRDefault="00FD14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D1408E" w:rsidRDefault="005F3FED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A0DC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Памятка- алгоритм для определения вид</w:t>
      </w:r>
      <w:r w:rsidR="004A0DC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</w:t>
      </w:r>
      <w:r w:rsidRPr="004A0DC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предложения</w:t>
      </w:r>
      <w:r w:rsidR="00D1408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D37410" w:rsidRPr="004A0DCB" w:rsidRDefault="00D1408E" w:rsidP="004A0DCB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(по количеству грамматических основ и наличию второстепенных членов)  </w:t>
      </w:r>
    </w:p>
    <w:p w:rsidR="00D37410" w:rsidRDefault="00C57E1F" w:rsidP="00D37410">
      <w:pPr>
        <w:spacing w:after="12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5F3FED" w:rsidRPr="005F3FED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 wp14:anchorId="78298722" wp14:editId="5BB2CF6C">
            <wp:extent cx="5686092" cy="32727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9022" cy="327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E1F" w:rsidRDefault="00C57E1F" w:rsidP="00D37410">
      <w:pPr>
        <w:spacing w:after="120" w:line="240" w:lineRule="auto"/>
        <w:ind w:firstLine="709"/>
        <w:rPr>
          <w:rFonts w:ascii="Times New Roman" w:hAnsi="Times New Roman"/>
        </w:rPr>
      </w:pPr>
    </w:p>
    <w:p w:rsidR="00C57E1F" w:rsidRPr="00651EA7" w:rsidRDefault="00C57E1F" w:rsidP="00D37410">
      <w:pPr>
        <w:spacing w:after="120" w:line="240" w:lineRule="auto"/>
        <w:ind w:firstLine="709"/>
        <w:rPr>
          <w:rFonts w:ascii="Times New Roman" w:hAnsi="Times New Roman"/>
        </w:rPr>
      </w:pPr>
    </w:p>
    <w:p w:rsidR="00D37410" w:rsidRPr="00100B87" w:rsidRDefault="00D37410" w:rsidP="00D37410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0B7B" w:rsidRDefault="001C0B7B" w:rsidP="00425D8B">
      <w:pPr>
        <w:spacing w:after="120" w:line="240" w:lineRule="auto"/>
        <w:ind w:left="4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1C0B7B" w:rsidSect="00FD14ED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498" w:rsidRDefault="005D7498" w:rsidP="00FA2169">
      <w:pPr>
        <w:spacing w:after="0" w:line="240" w:lineRule="auto"/>
      </w:pPr>
      <w:r>
        <w:separator/>
      </w:r>
    </w:p>
  </w:endnote>
  <w:endnote w:type="continuationSeparator" w:id="0">
    <w:p w:rsidR="005D7498" w:rsidRDefault="005D7498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498" w:rsidRDefault="005D7498" w:rsidP="00FA2169">
      <w:pPr>
        <w:spacing w:after="0" w:line="240" w:lineRule="auto"/>
      </w:pPr>
      <w:r>
        <w:separator/>
      </w:r>
    </w:p>
  </w:footnote>
  <w:footnote w:type="continuationSeparator" w:id="0">
    <w:p w:rsidR="005D7498" w:rsidRDefault="005D7498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AD5"/>
    <w:multiLevelType w:val="hybridMultilevel"/>
    <w:tmpl w:val="104C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211D"/>
    <w:multiLevelType w:val="multilevel"/>
    <w:tmpl w:val="28D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65F63"/>
    <w:multiLevelType w:val="multilevel"/>
    <w:tmpl w:val="3FF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42B88"/>
    <w:multiLevelType w:val="hybridMultilevel"/>
    <w:tmpl w:val="83087006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A2E"/>
    <w:multiLevelType w:val="multilevel"/>
    <w:tmpl w:val="89AE504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80494"/>
    <w:multiLevelType w:val="hybridMultilevel"/>
    <w:tmpl w:val="CDE20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60E"/>
    <w:multiLevelType w:val="hybridMultilevel"/>
    <w:tmpl w:val="88D2757E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4289"/>
    <w:multiLevelType w:val="hybridMultilevel"/>
    <w:tmpl w:val="018A44A4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E7211"/>
    <w:multiLevelType w:val="hybridMultilevel"/>
    <w:tmpl w:val="7F3EFC5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4D6F"/>
    <w:multiLevelType w:val="hybridMultilevel"/>
    <w:tmpl w:val="7D4406D0"/>
    <w:lvl w:ilvl="0" w:tplc="3E0CC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2C1186"/>
    <w:multiLevelType w:val="hybridMultilevel"/>
    <w:tmpl w:val="D192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2E98"/>
    <w:multiLevelType w:val="hybridMultilevel"/>
    <w:tmpl w:val="690E9B5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16A8F"/>
    <w:multiLevelType w:val="hybridMultilevel"/>
    <w:tmpl w:val="879C0788"/>
    <w:lvl w:ilvl="0" w:tplc="09984AC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1625552"/>
    <w:multiLevelType w:val="multilevel"/>
    <w:tmpl w:val="FB709E42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BC7BBC"/>
    <w:multiLevelType w:val="hybridMultilevel"/>
    <w:tmpl w:val="47E80E5A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7190F"/>
    <w:multiLevelType w:val="hybridMultilevel"/>
    <w:tmpl w:val="05C0F098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0D45"/>
    <w:multiLevelType w:val="hybridMultilevel"/>
    <w:tmpl w:val="8B3625B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03512"/>
    <w:multiLevelType w:val="hybridMultilevel"/>
    <w:tmpl w:val="79203DB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71203"/>
    <w:multiLevelType w:val="hybridMultilevel"/>
    <w:tmpl w:val="63589904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9909C2"/>
    <w:multiLevelType w:val="hybridMultilevel"/>
    <w:tmpl w:val="A32E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90FF1"/>
    <w:multiLevelType w:val="hybridMultilevel"/>
    <w:tmpl w:val="80DACE30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B4D5D"/>
    <w:multiLevelType w:val="hybridMultilevel"/>
    <w:tmpl w:val="70FE284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A4946"/>
    <w:multiLevelType w:val="hybridMultilevel"/>
    <w:tmpl w:val="970040E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174D2"/>
    <w:multiLevelType w:val="hybridMultilevel"/>
    <w:tmpl w:val="CAB06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61224"/>
    <w:multiLevelType w:val="multilevel"/>
    <w:tmpl w:val="615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249BD"/>
    <w:multiLevelType w:val="hybridMultilevel"/>
    <w:tmpl w:val="BDEA733A"/>
    <w:lvl w:ilvl="0" w:tplc="AE821FD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D264C7"/>
    <w:multiLevelType w:val="multilevel"/>
    <w:tmpl w:val="05C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38624D"/>
    <w:multiLevelType w:val="multilevel"/>
    <w:tmpl w:val="E84EBE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2C49D4"/>
    <w:multiLevelType w:val="hybridMultilevel"/>
    <w:tmpl w:val="260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97CAC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21702A"/>
    <w:multiLevelType w:val="hybridMultilevel"/>
    <w:tmpl w:val="CDF4A622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C13B9"/>
    <w:multiLevelType w:val="hybridMultilevel"/>
    <w:tmpl w:val="92762910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704E"/>
    <w:multiLevelType w:val="hybridMultilevel"/>
    <w:tmpl w:val="86BECAF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322BE8"/>
    <w:multiLevelType w:val="hybridMultilevel"/>
    <w:tmpl w:val="589001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267E49"/>
    <w:multiLevelType w:val="hybridMultilevel"/>
    <w:tmpl w:val="092C15D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56086"/>
    <w:multiLevelType w:val="hybridMultilevel"/>
    <w:tmpl w:val="7500E0B2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911B1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081296"/>
    <w:multiLevelType w:val="hybridMultilevel"/>
    <w:tmpl w:val="81B43AEA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97F7469"/>
    <w:multiLevelType w:val="hybridMultilevel"/>
    <w:tmpl w:val="401255B4"/>
    <w:lvl w:ilvl="0" w:tplc="AB6A70CE">
      <w:start w:val="33"/>
      <w:numFmt w:val="bullet"/>
      <w:lvlText w:val="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D45370B"/>
    <w:multiLevelType w:val="multilevel"/>
    <w:tmpl w:val="B0E0FBF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716880"/>
    <w:multiLevelType w:val="hybridMultilevel"/>
    <w:tmpl w:val="C9684F0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64405"/>
    <w:multiLevelType w:val="hybridMultilevel"/>
    <w:tmpl w:val="11C2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E09E7"/>
    <w:multiLevelType w:val="hybridMultilevel"/>
    <w:tmpl w:val="06985398"/>
    <w:lvl w:ilvl="0" w:tplc="80501F88">
      <w:start w:val="1"/>
      <w:numFmt w:val="decimal"/>
      <w:lvlText w:val="%1."/>
      <w:lvlJc w:val="left"/>
      <w:pPr>
        <w:ind w:left="720" w:hanging="360"/>
      </w:pPr>
    </w:lvl>
    <w:lvl w:ilvl="1" w:tplc="E78CA528">
      <w:start w:val="1"/>
      <w:numFmt w:val="lowerLetter"/>
      <w:lvlText w:val="%2."/>
      <w:lvlJc w:val="left"/>
      <w:pPr>
        <w:ind w:left="1440" w:hanging="360"/>
      </w:pPr>
    </w:lvl>
    <w:lvl w:ilvl="2" w:tplc="82DEF30A">
      <w:start w:val="1"/>
      <w:numFmt w:val="lowerRoman"/>
      <w:lvlText w:val="%3."/>
      <w:lvlJc w:val="right"/>
      <w:pPr>
        <w:ind w:left="2160" w:hanging="180"/>
      </w:pPr>
    </w:lvl>
    <w:lvl w:ilvl="3" w:tplc="578625D2">
      <w:start w:val="1"/>
      <w:numFmt w:val="decimal"/>
      <w:lvlText w:val="%4."/>
      <w:lvlJc w:val="left"/>
      <w:pPr>
        <w:ind w:left="2880" w:hanging="360"/>
      </w:pPr>
    </w:lvl>
    <w:lvl w:ilvl="4" w:tplc="76260D10">
      <w:start w:val="1"/>
      <w:numFmt w:val="lowerLetter"/>
      <w:lvlText w:val="%5."/>
      <w:lvlJc w:val="left"/>
      <w:pPr>
        <w:ind w:left="3600" w:hanging="360"/>
      </w:pPr>
    </w:lvl>
    <w:lvl w:ilvl="5" w:tplc="8B5000B4">
      <w:start w:val="1"/>
      <w:numFmt w:val="lowerRoman"/>
      <w:lvlText w:val="%6."/>
      <w:lvlJc w:val="right"/>
      <w:pPr>
        <w:ind w:left="4320" w:hanging="180"/>
      </w:pPr>
    </w:lvl>
    <w:lvl w:ilvl="6" w:tplc="4B8C8708">
      <w:start w:val="1"/>
      <w:numFmt w:val="decimal"/>
      <w:lvlText w:val="%7."/>
      <w:lvlJc w:val="left"/>
      <w:pPr>
        <w:ind w:left="5040" w:hanging="360"/>
      </w:pPr>
    </w:lvl>
    <w:lvl w:ilvl="7" w:tplc="E0E8E8B0">
      <w:start w:val="1"/>
      <w:numFmt w:val="lowerLetter"/>
      <w:lvlText w:val="%8."/>
      <w:lvlJc w:val="left"/>
      <w:pPr>
        <w:ind w:left="5760" w:hanging="360"/>
      </w:pPr>
    </w:lvl>
    <w:lvl w:ilvl="8" w:tplc="6EDE9ED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6599E"/>
    <w:multiLevelType w:val="multilevel"/>
    <w:tmpl w:val="B4B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644E10"/>
    <w:multiLevelType w:val="hybridMultilevel"/>
    <w:tmpl w:val="22D238F4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0436B3"/>
    <w:multiLevelType w:val="hybridMultilevel"/>
    <w:tmpl w:val="5562298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6141FDF"/>
    <w:multiLevelType w:val="multilevel"/>
    <w:tmpl w:val="DD2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B039EF"/>
    <w:multiLevelType w:val="hybridMultilevel"/>
    <w:tmpl w:val="6EB4897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259D0"/>
    <w:multiLevelType w:val="hybridMultilevel"/>
    <w:tmpl w:val="B276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E6E5D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8"/>
  </w:num>
  <w:num w:numId="2">
    <w:abstractNumId w:val="22"/>
  </w:num>
  <w:num w:numId="3">
    <w:abstractNumId w:val="13"/>
  </w:num>
  <w:num w:numId="4">
    <w:abstractNumId w:val="39"/>
  </w:num>
  <w:num w:numId="5">
    <w:abstractNumId w:val="4"/>
  </w:num>
  <w:num w:numId="6">
    <w:abstractNumId w:val="14"/>
  </w:num>
  <w:num w:numId="7">
    <w:abstractNumId w:val="16"/>
  </w:num>
  <w:num w:numId="8">
    <w:abstractNumId w:val="8"/>
  </w:num>
  <w:num w:numId="9">
    <w:abstractNumId w:val="36"/>
  </w:num>
  <w:num w:numId="10">
    <w:abstractNumId w:val="33"/>
  </w:num>
  <w:num w:numId="11">
    <w:abstractNumId w:val="44"/>
  </w:num>
  <w:num w:numId="12">
    <w:abstractNumId w:val="45"/>
  </w:num>
  <w:num w:numId="13">
    <w:abstractNumId w:val="32"/>
  </w:num>
  <w:num w:numId="14">
    <w:abstractNumId w:val="49"/>
  </w:num>
  <w:num w:numId="15">
    <w:abstractNumId w:val="29"/>
  </w:num>
  <w:num w:numId="16">
    <w:abstractNumId w:val="5"/>
  </w:num>
  <w:num w:numId="17">
    <w:abstractNumId w:val="9"/>
  </w:num>
  <w:num w:numId="18">
    <w:abstractNumId w:val="24"/>
  </w:num>
  <w:num w:numId="19">
    <w:abstractNumId w:val="46"/>
  </w:num>
  <w:num w:numId="20">
    <w:abstractNumId w:val="1"/>
  </w:num>
  <w:num w:numId="21">
    <w:abstractNumId w:val="12"/>
  </w:num>
  <w:num w:numId="22">
    <w:abstractNumId w:val="18"/>
  </w:num>
  <w:num w:numId="23">
    <w:abstractNumId w:val="42"/>
  </w:num>
  <w:num w:numId="24">
    <w:abstractNumId w:val="30"/>
  </w:num>
  <w:num w:numId="25">
    <w:abstractNumId w:val="41"/>
  </w:num>
  <w:num w:numId="26">
    <w:abstractNumId w:val="17"/>
  </w:num>
  <w:num w:numId="27">
    <w:abstractNumId w:val="19"/>
  </w:num>
  <w:num w:numId="28">
    <w:abstractNumId w:val="7"/>
  </w:num>
  <w:num w:numId="29">
    <w:abstractNumId w:val="47"/>
  </w:num>
  <w:num w:numId="30">
    <w:abstractNumId w:val="11"/>
  </w:num>
  <w:num w:numId="31">
    <w:abstractNumId w:val="28"/>
  </w:num>
  <w:num w:numId="32">
    <w:abstractNumId w:val="25"/>
  </w:num>
  <w:num w:numId="33">
    <w:abstractNumId w:val="26"/>
  </w:num>
  <w:num w:numId="34">
    <w:abstractNumId w:val="43"/>
  </w:num>
  <w:num w:numId="35">
    <w:abstractNumId w:val="2"/>
  </w:num>
  <w:num w:numId="36">
    <w:abstractNumId w:val="40"/>
  </w:num>
  <w:num w:numId="37">
    <w:abstractNumId w:val="0"/>
  </w:num>
  <w:num w:numId="38">
    <w:abstractNumId w:val="38"/>
  </w:num>
  <w:num w:numId="39">
    <w:abstractNumId w:val="10"/>
  </w:num>
  <w:num w:numId="40">
    <w:abstractNumId w:val="21"/>
  </w:num>
  <w:num w:numId="41">
    <w:abstractNumId w:val="6"/>
  </w:num>
  <w:num w:numId="42">
    <w:abstractNumId w:val="31"/>
  </w:num>
  <w:num w:numId="43">
    <w:abstractNumId w:val="20"/>
  </w:num>
  <w:num w:numId="44">
    <w:abstractNumId w:val="3"/>
  </w:num>
  <w:num w:numId="45">
    <w:abstractNumId w:val="34"/>
  </w:num>
  <w:num w:numId="46">
    <w:abstractNumId w:val="15"/>
  </w:num>
  <w:num w:numId="47">
    <w:abstractNumId w:val="27"/>
  </w:num>
  <w:num w:numId="48">
    <w:abstractNumId w:val="23"/>
  </w:num>
  <w:num w:numId="49">
    <w:abstractNumId w:val="37"/>
  </w:num>
  <w:num w:numId="50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kuKYrs8PrfV8K3LZ0syFqgvZdcsxxHOf0rZLkmpT/fpiwl+Z4elEEa8Aep1CSkWa6VPIbt2xv0C7qF3ffo4Rg==" w:salt="t3f91ZLv+NsVt0dflsUN4g==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DDD"/>
    <w:rsid w:val="000029CF"/>
    <w:rsid w:val="00004CA0"/>
    <w:rsid w:val="00006650"/>
    <w:rsid w:val="00006A2C"/>
    <w:rsid w:val="00010EE1"/>
    <w:rsid w:val="00012491"/>
    <w:rsid w:val="000177EF"/>
    <w:rsid w:val="00021535"/>
    <w:rsid w:val="000245E2"/>
    <w:rsid w:val="000251D8"/>
    <w:rsid w:val="00027220"/>
    <w:rsid w:val="00027CA4"/>
    <w:rsid w:val="00030987"/>
    <w:rsid w:val="00032190"/>
    <w:rsid w:val="0003251A"/>
    <w:rsid w:val="000330DD"/>
    <w:rsid w:val="0003395D"/>
    <w:rsid w:val="00034B4E"/>
    <w:rsid w:val="00034FFF"/>
    <w:rsid w:val="00036FFB"/>
    <w:rsid w:val="0004107D"/>
    <w:rsid w:val="0004282F"/>
    <w:rsid w:val="00043457"/>
    <w:rsid w:val="000435FE"/>
    <w:rsid w:val="00044A11"/>
    <w:rsid w:val="00046CE0"/>
    <w:rsid w:val="0005128F"/>
    <w:rsid w:val="00051539"/>
    <w:rsid w:val="00051DC6"/>
    <w:rsid w:val="00052539"/>
    <w:rsid w:val="000534D0"/>
    <w:rsid w:val="00054ACB"/>
    <w:rsid w:val="00054F2F"/>
    <w:rsid w:val="0005648C"/>
    <w:rsid w:val="00057F3D"/>
    <w:rsid w:val="00060540"/>
    <w:rsid w:val="00061BA9"/>
    <w:rsid w:val="000623F2"/>
    <w:rsid w:val="00062DF5"/>
    <w:rsid w:val="000645CC"/>
    <w:rsid w:val="00064B87"/>
    <w:rsid w:val="000651BA"/>
    <w:rsid w:val="000659AE"/>
    <w:rsid w:val="00067812"/>
    <w:rsid w:val="000700AD"/>
    <w:rsid w:val="00072962"/>
    <w:rsid w:val="00077477"/>
    <w:rsid w:val="00080508"/>
    <w:rsid w:val="00082ED6"/>
    <w:rsid w:val="000835D1"/>
    <w:rsid w:val="00083FEE"/>
    <w:rsid w:val="00085016"/>
    <w:rsid w:val="0008771E"/>
    <w:rsid w:val="00093613"/>
    <w:rsid w:val="00094069"/>
    <w:rsid w:val="000979A7"/>
    <w:rsid w:val="000A09A3"/>
    <w:rsid w:val="000A13E4"/>
    <w:rsid w:val="000A1549"/>
    <w:rsid w:val="000A15F8"/>
    <w:rsid w:val="000A5A48"/>
    <w:rsid w:val="000B0344"/>
    <w:rsid w:val="000B134E"/>
    <w:rsid w:val="000B4A8F"/>
    <w:rsid w:val="000B77FD"/>
    <w:rsid w:val="000C1998"/>
    <w:rsid w:val="000C316B"/>
    <w:rsid w:val="000C48A1"/>
    <w:rsid w:val="000C50EE"/>
    <w:rsid w:val="000C5E9A"/>
    <w:rsid w:val="000D00EF"/>
    <w:rsid w:val="000D0900"/>
    <w:rsid w:val="000D2A4A"/>
    <w:rsid w:val="000D2BA3"/>
    <w:rsid w:val="000D365E"/>
    <w:rsid w:val="000D39D6"/>
    <w:rsid w:val="000D3F78"/>
    <w:rsid w:val="000D5813"/>
    <w:rsid w:val="000D5A35"/>
    <w:rsid w:val="000D5F70"/>
    <w:rsid w:val="000D7DB5"/>
    <w:rsid w:val="000E0684"/>
    <w:rsid w:val="000E072B"/>
    <w:rsid w:val="000E2A4B"/>
    <w:rsid w:val="000E42BD"/>
    <w:rsid w:val="000E45CC"/>
    <w:rsid w:val="000E60F2"/>
    <w:rsid w:val="000E627C"/>
    <w:rsid w:val="000E6E9F"/>
    <w:rsid w:val="000F02FE"/>
    <w:rsid w:val="000F4AFB"/>
    <w:rsid w:val="000F7E85"/>
    <w:rsid w:val="0010058F"/>
    <w:rsid w:val="00100F25"/>
    <w:rsid w:val="00102F06"/>
    <w:rsid w:val="00103570"/>
    <w:rsid w:val="00103DE6"/>
    <w:rsid w:val="001100AA"/>
    <w:rsid w:val="00111797"/>
    <w:rsid w:val="00111841"/>
    <w:rsid w:val="00112A34"/>
    <w:rsid w:val="0011448E"/>
    <w:rsid w:val="00115559"/>
    <w:rsid w:val="00122A15"/>
    <w:rsid w:val="001235CD"/>
    <w:rsid w:val="00124ABD"/>
    <w:rsid w:val="00124B61"/>
    <w:rsid w:val="001262B9"/>
    <w:rsid w:val="00133523"/>
    <w:rsid w:val="0013426F"/>
    <w:rsid w:val="001348B6"/>
    <w:rsid w:val="00134B31"/>
    <w:rsid w:val="00135AC8"/>
    <w:rsid w:val="00135FC9"/>
    <w:rsid w:val="00136969"/>
    <w:rsid w:val="001433F8"/>
    <w:rsid w:val="001453E8"/>
    <w:rsid w:val="00150849"/>
    <w:rsid w:val="00151CA2"/>
    <w:rsid w:val="001520AC"/>
    <w:rsid w:val="00152285"/>
    <w:rsid w:val="001540E1"/>
    <w:rsid w:val="001544CD"/>
    <w:rsid w:val="001545F9"/>
    <w:rsid w:val="00155EB3"/>
    <w:rsid w:val="001566E5"/>
    <w:rsid w:val="00157649"/>
    <w:rsid w:val="0016233C"/>
    <w:rsid w:val="00162CDF"/>
    <w:rsid w:val="001644DE"/>
    <w:rsid w:val="00164984"/>
    <w:rsid w:val="00164F15"/>
    <w:rsid w:val="00165B0B"/>
    <w:rsid w:val="00166D82"/>
    <w:rsid w:val="00172789"/>
    <w:rsid w:val="00173869"/>
    <w:rsid w:val="00174791"/>
    <w:rsid w:val="00175D9D"/>
    <w:rsid w:val="00176A40"/>
    <w:rsid w:val="00177562"/>
    <w:rsid w:val="001806FB"/>
    <w:rsid w:val="0018285D"/>
    <w:rsid w:val="00184F14"/>
    <w:rsid w:val="00185B49"/>
    <w:rsid w:val="00185F8D"/>
    <w:rsid w:val="00186E8E"/>
    <w:rsid w:val="0018707E"/>
    <w:rsid w:val="00187B5C"/>
    <w:rsid w:val="00190975"/>
    <w:rsid w:val="00190E3A"/>
    <w:rsid w:val="00192D5C"/>
    <w:rsid w:val="001948EA"/>
    <w:rsid w:val="00194F69"/>
    <w:rsid w:val="0019517F"/>
    <w:rsid w:val="00195452"/>
    <w:rsid w:val="0019563C"/>
    <w:rsid w:val="00196121"/>
    <w:rsid w:val="001962C9"/>
    <w:rsid w:val="001A1F12"/>
    <w:rsid w:val="001A1F44"/>
    <w:rsid w:val="001A228E"/>
    <w:rsid w:val="001A234C"/>
    <w:rsid w:val="001A335D"/>
    <w:rsid w:val="001A5FEB"/>
    <w:rsid w:val="001A7BD9"/>
    <w:rsid w:val="001B011F"/>
    <w:rsid w:val="001B077B"/>
    <w:rsid w:val="001B0B98"/>
    <w:rsid w:val="001B2FBC"/>
    <w:rsid w:val="001B40AA"/>
    <w:rsid w:val="001B4B62"/>
    <w:rsid w:val="001B4C38"/>
    <w:rsid w:val="001C07C6"/>
    <w:rsid w:val="001C0B7B"/>
    <w:rsid w:val="001C0D79"/>
    <w:rsid w:val="001C3F6A"/>
    <w:rsid w:val="001C6E73"/>
    <w:rsid w:val="001D0CB0"/>
    <w:rsid w:val="001D1273"/>
    <w:rsid w:val="001D12AD"/>
    <w:rsid w:val="001D1460"/>
    <w:rsid w:val="001D302C"/>
    <w:rsid w:val="001D5571"/>
    <w:rsid w:val="001D57F9"/>
    <w:rsid w:val="001E02B1"/>
    <w:rsid w:val="001E079C"/>
    <w:rsid w:val="001E0EDF"/>
    <w:rsid w:val="001E2CD8"/>
    <w:rsid w:val="001E43E2"/>
    <w:rsid w:val="001E531B"/>
    <w:rsid w:val="001E6282"/>
    <w:rsid w:val="001E6473"/>
    <w:rsid w:val="001F0881"/>
    <w:rsid w:val="001F16EB"/>
    <w:rsid w:val="001F4D39"/>
    <w:rsid w:val="001F5EF7"/>
    <w:rsid w:val="00201062"/>
    <w:rsid w:val="002022BA"/>
    <w:rsid w:val="00202D3B"/>
    <w:rsid w:val="002042AF"/>
    <w:rsid w:val="00204A3A"/>
    <w:rsid w:val="00205DFE"/>
    <w:rsid w:val="00206E2F"/>
    <w:rsid w:val="00207E87"/>
    <w:rsid w:val="00210373"/>
    <w:rsid w:val="00212EED"/>
    <w:rsid w:val="00217367"/>
    <w:rsid w:val="0022083A"/>
    <w:rsid w:val="002259D2"/>
    <w:rsid w:val="00226C7A"/>
    <w:rsid w:val="00226FFE"/>
    <w:rsid w:val="00227162"/>
    <w:rsid w:val="002308A5"/>
    <w:rsid w:val="00231D0E"/>
    <w:rsid w:val="00233A00"/>
    <w:rsid w:val="00233DC2"/>
    <w:rsid w:val="002369C6"/>
    <w:rsid w:val="00237ECE"/>
    <w:rsid w:val="00241C86"/>
    <w:rsid w:val="0024222A"/>
    <w:rsid w:val="00247EC1"/>
    <w:rsid w:val="00251BB3"/>
    <w:rsid w:val="00251D95"/>
    <w:rsid w:val="0025235C"/>
    <w:rsid w:val="002547B7"/>
    <w:rsid w:val="00254AB0"/>
    <w:rsid w:val="00256E86"/>
    <w:rsid w:val="00256FE8"/>
    <w:rsid w:val="00261748"/>
    <w:rsid w:val="002642A8"/>
    <w:rsid w:val="002645C9"/>
    <w:rsid w:val="00266856"/>
    <w:rsid w:val="0026765A"/>
    <w:rsid w:val="002711C9"/>
    <w:rsid w:val="0027375E"/>
    <w:rsid w:val="0027395E"/>
    <w:rsid w:val="00273EEE"/>
    <w:rsid w:val="002747C1"/>
    <w:rsid w:val="00274961"/>
    <w:rsid w:val="00274A7D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91178"/>
    <w:rsid w:val="002926E5"/>
    <w:rsid w:val="00295DF6"/>
    <w:rsid w:val="00296C09"/>
    <w:rsid w:val="00297DB9"/>
    <w:rsid w:val="002A15D8"/>
    <w:rsid w:val="002A2B4E"/>
    <w:rsid w:val="002A3EF0"/>
    <w:rsid w:val="002A6D2A"/>
    <w:rsid w:val="002A797F"/>
    <w:rsid w:val="002B06E7"/>
    <w:rsid w:val="002B08E8"/>
    <w:rsid w:val="002B2D8D"/>
    <w:rsid w:val="002B3ACC"/>
    <w:rsid w:val="002B43F1"/>
    <w:rsid w:val="002B60E8"/>
    <w:rsid w:val="002B65F9"/>
    <w:rsid w:val="002C0336"/>
    <w:rsid w:val="002C18B0"/>
    <w:rsid w:val="002C274E"/>
    <w:rsid w:val="002C63BB"/>
    <w:rsid w:val="002C645E"/>
    <w:rsid w:val="002C6B98"/>
    <w:rsid w:val="002C6F10"/>
    <w:rsid w:val="002D18F9"/>
    <w:rsid w:val="002D1D79"/>
    <w:rsid w:val="002D22C2"/>
    <w:rsid w:val="002D23E8"/>
    <w:rsid w:val="002D558A"/>
    <w:rsid w:val="002D7010"/>
    <w:rsid w:val="002D708A"/>
    <w:rsid w:val="002D7109"/>
    <w:rsid w:val="002D76C7"/>
    <w:rsid w:val="002D7E8D"/>
    <w:rsid w:val="002D7FBF"/>
    <w:rsid w:val="002E4A08"/>
    <w:rsid w:val="002E4F46"/>
    <w:rsid w:val="002E5CE4"/>
    <w:rsid w:val="002E6D22"/>
    <w:rsid w:val="002E749D"/>
    <w:rsid w:val="002E7911"/>
    <w:rsid w:val="002F05F4"/>
    <w:rsid w:val="002F0D96"/>
    <w:rsid w:val="002F1A1A"/>
    <w:rsid w:val="002F227B"/>
    <w:rsid w:val="002F3E4E"/>
    <w:rsid w:val="002F45E7"/>
    <w:rsid w:val="002F7548"/>
    <w:rsid w:val="00302FD0"/>
    <w:rsid w:val="00304C0F"/>
    <w:rsid w:val="00305005"/>
    <w:rsid w:val="0030513F"/>
    <w:rsid w:val="00307978"/>
    <w:rsid w:val="00310CC8"/>
    <w:rsid w:val="00311E3A"/>
    <w:rsid w:val="00313A3D"/>
    <w:rsid w:val="003158A7"/>
    <w:rsid w:val="00316DE3"/>
    <w:rsid w:val="0032036B"/>
    <w:rsid w:val="00321733"/>
    <w:rsid w:val="003220AE"/>
    <w:rsid w:val="00322532"/>
    <w:rsid w:val="00322AAF"/>
    <w:rsid w:val="00323067"/>
    <w:rsid w:val="0032449E"/>
    <w:rsid w:val="00325AE3"/>
    <w:rsid w:val="00331415"/>
    <w:rsid w:val="00331506"/>
    <w:rsid w:val="00331BB8"/>
    <w:rsid w:val="003321B1"/>
    <w:rsid w:val="0033366C"/>
    <w:rsid w:val="003374CA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505B4"/>
    <w:rsid w:val="0035276E"/>
    <w:rsid w:val="00353473"/>
    <w:rsid w:val="00360467"/>
    <w:rsid w:val="003703CF"/>
    <w:rsid w:val="0037394D"/>
    <w:rsid w:val="00373A4A"/>
    <w:rsid w:val="003813DB"/>
    <w:rsid w:val="003821CF"/>
    <w:rsid w:val="003830AD"/>
    <w:rsid w:val="00383319"/>
    <w:rsid w:val="003854A2"/>
    <w:rsid w:val="003867E9"/>
    <w:rsid w:val="00390D78"/>
    <w:rsid w:val="003919EC"/>
    <w:rsid w:val="00392525"/>
    <w:rsid w:val="00392814"/>
    <w:rsid w:val="00396773"/>
    <w:rsid w:val="003A102F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C033A"/>
    <w:rsid w:val="003C1DD0"/>
    <w:rsid w:val="003C2947"/>
    <w:rsid w:val="003C540A"/>
    <w:rsid w:val="003C577C"/>
    <w:rsid w:val="003D1C20"/>
    <w:rsid w:val="003D33C7"/>
    <w:rsid w:val="003D357B"/>
    <w:rsid w:val="003D5A79"/>
    <w:rsid w:val="003D6847"/>
    <w:rsid w:val="003D6FB8"/>
    <w:rsid w:val="003E41AF"/>
    <w:rsid w:val="003E48A7"/>
    <w:rsid w:val="003E5BF7"/>
    <w:rsid w:val="003E7256"/>
    <w:rsid w:val="003E7CA2"/>
    <w:rsid w:val="003F0789"/>
    <w:rsid w:val="003F0E86"/>
    <w:rsid w:val="003F1268"/>
    <w:rsid w:val="003F2C6D"/>
    <w:rsid w:val="003F4273"/>
    <w:rsid w:val="00401D61"/>
    <w:rsid w:val="004065C2"/>
    <w:rsid w:val="004073AD"/>
    <w:rsid w:val="00407A87"/>
    <w:rsid w:val="004128C0"/>
    <w:rsid w:val="00413A64"/>
    <w:rsid w:val="004145D5"/>
    <w:rsid w:val="0041471F"/>
    <w:rsid w:val="00414BA2"/>
    <w:rsid w:val="00415E42"/>
    <w:rsid w:val="0041720A"/>
    <w:rsid w:val="00417F18"/>
    <w:rsid w:val="00422611"/>
    <w:rsid w:val="004241A8"/>
    <w:rsid w:val="00425879"/>
    <w:rsid w:val="00425D8B"/>
    <w:rsid w:val="0042674B"/>
    <w:rsid w:val="00426891"/>
    <w:rsid w:val="004275D3"/>
    <w:rsid w:val="00431944"/>
    <w:rsid w:val="00431A26"/>
    <w:rsid w:val="00431F40"/>
    <w:rsid w:val="004329DE"/>
    <w:rsid w:val="00433E61"/>
    <w:rsid w:val="004340E2"/>
    <w:rsid w:val="0043594C"/>
    <w:rsid w:val="00435BEB"/>
    <w:rsid w:val="0044250F"/>
    <w:rsid w:val="00442A1C"/>
    <w:rsid w:val="004441EF"/>
    <w:rsid w:val="004506F1"/>
    <w:rsid w:val="00451024"/>
    <w:rsid w:val="0045192A"/>
    <w:rsid w:val="0045222B"/>
    <w:rsid w:val="00453971"/>
    <w:rsid w:val="00453B52"/>
    <w:rsid w:val="00454BF0"/>
    <w:rsid w:val="00456BF4"/>
    <w:rsid w:val="00463486"/>
    <w:rsid w:val="0046388D"/>
    <w:rsid w:val="00464704"/>
    <w:rsid w:val="0046561C"/>
    <w:rsid w:val="00465E0D"/>
    <w:rsid w:val="004663FB"/>
    <w:rsid w:val="004712CF"/>
    <w:rsid w:val="00471E5E"/>
    <w:rsid w:val="00473E30"/>
    <w:rsid w:val="004744E0"/>
    <w:rsid w:val="00476C98"/>
    <w:rsid w:val="004774B2"/>
    <w:rsid w:val="004850D5"/>
    <w:rsid w:val="00485C0F"/>
    <w:rsid w:val="00485EC9"/>
    <w:rsid w:val="0049003A"/>
    <w:rsid w:val="00491082"/>
    <w:rsid w:val="00491FB6"/>
    <w:rsid w:val="004962E5"/>
    <w:rsid w:val="004A0DCB"/>
    <w:rsid w:val="004A412E"/>
    <w:rsid w:val="004A55D1"/>
    <w:rsid w:val="004A7117"/>
    <w:rsid w:val="004A783A"/>
    <w:rsid w:val="004B0708"/>
    <w:rsid w:val="004B0DBF"/>
    <w:rsid w:val="004B5096"/>
    <w:rsid w:val="004B75C0"/>
    <w:rsid w:val="004C7757"/>
    <w:rsid w:val="004D0F53"/>
    <w:rsid w:val="004D1A86"/>
    <w:rsid w:val="004D4618"/>
    <w:rsid w:val="004E39A3"/>
    <w:rsid w:val="004E4207"/>
    <w:rsid w:val="004E58FA"/>
    <w:rsid w:val="004E669A"/>
    <w:rsid w:val="004F0AC9"/>
    <w:rsid w:val="004F1D87"/>
    <w:rsid w:val="004F2449"/>
    <w:rsid w:val="004F2B8A"/>
    <w:rsid w:val="004F5716"/>
    <w:rsid w:val="004F66FB"/>
    <w:rsid w:val="004F79EA"/>
    <w:rsid w:val="005024F9"/>
    <w:rsid w:val="00502F51"/>
    <w:rsid w:val="0050313D"/>
    <w:rsid w:val="00504483"/>
    <w:rsid w:val="005048A3"/>
    <w:rsid w:val="00505E8F"/>
    <w:rsid w:val="00507D6B"/>
    <w:rsid w:val="00510A85"/>
    <w:rsid w:val="005128B4"/>
    <w:rsid w:val="00512981"/>
    <w:rsid w:val="00514407"/>
    <w:rsid w:val="00514576"/>
    <w:rsid w:val="005158BF"/>
    <w:rsid w:val="005163FF"/>
    <w:rsid w:val="00516F18"/>
    <w:rsid w:val="00520AA5"/>
    <w:rsid w:val="00521D22"/>
    <w:rsid w:val="005225D5"/>
    <w:rsid w:val="00527668"/>
    <w:rsid w:val="0053053E"/>
    <w:rsid w:val="00531A31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28C4"/>
    <w:rsid w:val="00542C6B"/>
    <w:rsid w:val="00542F76"/>
    <w:rsid w:val="0054374F"/>
    <w:rsid w:val="005451F1"/>
    <w:rsid w:val="00545710"/>
    <w:rsid w:val="00546670"/>
    <w:rsid w:val="00551495"/>
    <w:rsid w:val="0055180C"/>
    <w:rsid w:val="0055192D"/>
    <w:rsid w:val="00555641"/>
    <w:rsid w:val="00555C66"/>
    <w:rsid w:val="00555D80"/>
    <w:rsid w:val="0055627F"/>
    <w:rsid w:val="0055660F"/>
    <w:rsid w:val="00560EF7"/>
    <w:rsid w:val="00561E1E"/>
    <w:rsid w:val="005620E1"/>
    <w:rsid w:val="00563BEF"/>
    <w:rsid w:val="00563EDA"/>
    <w:rsid w:val="005653A5"/>
    <w:rsid w:val="00565C98"/>
    <w:rsid w:val="00580BB5"/>
    <w:rsid w:val="005812A1"/>
    <w:rsid w:val="00583802"/>
    <w:rsid w:val="00583F25"/>
    <w:rsid w:val="005858C5"/>
    <w:rsid w:val="00590AC6"/>
    <w:rsid w:val="00590CED"/>
    <w:rsid w:val="00592162"/>
    <w:rsid w:val="005946B6"/>
    <w:rsid w:val="005961B2"/>
    <w:rsid w:val="005963DE"/>
    <w:rsid w:val="005A1DDF"/>
    <w:rsid w:val="005A3EC3"/>
    <w:rsid w:val="005A5299"/>
    <w:rsid w:val="005A53C5"/>
    <w:rsid w:val="005A65EF"/>
    <w:rsid w:val="005A6E98"/>
    <w:rsid w:val="005B13BE"/>
    <w:rsid w:val="005B160D"/>
    <w:rsid w:val="005B2C22"/>
    <w:rsid w:val="005B4264"/>
    <w:rsid w:val="005B590E"/>
    <w:rsid w:val="005B5956"/>
    <w:rsid w:val="005C05CE"/>
    <w:rsid w:val="005C06FA"/>
    <w:rsid w:val="005C25DC"/>
    <w:rsid w:val="005C4254"/>
    <w:rsid w:val="005C4299"/>
    <w:rsid w:val="005D2869"/>
    <w:rsid w:val="005D29DF"/>
    <w:rsid w:val="005D394B"/>
    <w:rsid w:val="005D49FB"/>
    <w:rsid w:val="005D5604"/>
    <w:rsid w:val="005D7234"/>
    <w:rsid w:val="005D7498"/>
    <w:rsid w:val="005E0E31"/>
    <w:rsid w:val="005E1227"/>
    <w:rsid w:val="005E14A6"/>
    <w:rsid w:val="005E55C4"/>
    <w:rsid w:val="005E66E0"/>
    <w:rsid w:val="005E6982"/>
    <w:rsid w:val="005E728D"/>
    <w:rsid w:val="005F3D0B"/>
    <w:rsid w:val="005F3FED"/>
    <w:rsid w:val="005F4D71"/>
    <w:rsid w:val="005F5F80"/>
    <w:rsid w:val="005F6775"/>
    <w:rsid w:val="0060046F"/>
    <w:rsid w:val="006040A3"/>
    <w:rsid w:val="00604104"/>
    <w:rsid w:val="0060566F"/>
    <w:rsid w:val="006065D3"/>
    <w:rsid w:val="006100E0"/>
    <w:rsid w:val="00611967"/>
    <w:rsid w:val="00614622"/>
    <w:rsid w:val="00617B98"/>
    <w:rsid w:val="00621A66"/>
    <w:rsid w:val="00625164"/>
    <w:rsid w:val="006260CC"/>
    <w:rsid w:val="0062728E"/>
    <w:rsid w:val="00627ED1"/>
    <w:rsid w:val="006306C5"/>
    <w:rsid w:val="00630844"/>
    <w:rsid w:val="00636147"/>
    <w:rsid w:val="006400CB"/>
    <w:rsid w:val="0064292A"/>
    <w:rsid w:val="006455E2"/>
    <w:rsid w:val="0064567D"/>
    <w:rsid w:val="006462F5"/>
    <w:rsid w:val="00647502"/>
    <w:rsid w:val="00647FAD"/>
    <w:rsid w:val="00650C5E"/>
    <w:rsid w:val="00652875"/>
    <w:rsid w:val="00652BD0"/>
    <w:rsid w:val="006530A9"/>
    <w:rsid w:val="0065322E"/>
    <w:rsid w:val="00655583"/>
    <w:rsid w:val="0065661F"/>
    <w:rsid w:val="0065771D"/>
    <w:rsid w:val="00660C5E"/>
    <w:rsid w:val="00662EA2"/>
    <w:rsid w:val="00664187"/>
    <w:rsid w:val="006643B2"/>
    <w:rsid w:val="00670357"/>
    <w:rsid w:val="0067052A"/>
    <w:rsid w:val="00670C6A"/>
    <w:rsid w:val="006714DC"/>
    <w:rsid w:val="00672BC0"/>
    <w:rsid w:val="00673272"/>
    <w:rsid w:val="00677E46"/>
    <w:rsid w:val="00680CB7"/>
    <w:rsid w:val="00683A85"/>
    <w:rsid w:val="00684E7F"/>
    <w:rsid w:val="00685158"/>
    <w:rsid w:val="00685CA5"/>
    <w:rsid w:val="00687867"/>
    <w:rsid w:val="006936F7"/>
    <w:rsid w:val="00694631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5A78"/>
    <w:rsid w:val="006A678C"/>
    <w:rsid w:val="006A6EEA"/>
    <w:rsid w:val="006A70FB"/>
    <w:rsid w:val="006A7260"/>
    <w:rsid w:val="006B007A"/>
    <w:rsid w:val="006B1E3C"/>
    <w:rsid w:val="006B21DA"/>
    <w:rsid w:val="006B30BB"/>
    <w:rsid w:val="006B4E6A"/>
    <w:rsid w:val="006B5905"/>
    <w:rsid w:val="006B675D"/>
    <w:rsid w:val="006C131C"/>
    <w:rsid w:val="006C2A3A"/>
    <w:rsid w:val="006C2CCF"/>
    <w:rsid w:val="006C4F7D"/>
    <w:rsid w:val="006C66FC"/>
    <w:rsid w:val="006C6B62"/>
    <w:rsid w:val="006C75A6"/>
    <w:rsid w:val="006D1C02"/>
    <w:rsid w:val="006D1F1B"/>
    <w:rsid w:val="006D2A41"/>
    <w:rsid w:val="006D3274"/>
    <w:rsid w:val="006D37A4"/>
    <w:rsid w:val="006D61DE"/>
    <w:rsid w:val="006E1EBD"/>
    <w:rsid w:val="006E29D3"/>
    <w:rsid w:val="006E2C8F"/>
    <w:rsid w:val="006E3D74"/>
    <w:rsid w:val="006E5416"/>
    <w:rsid w:val="006E5ED0"/>
    <w:rsid w:val="006E651C"/>
    <w:rsid w:val="006E6E53"/>
    <w:rsid w:val="006E78EC"/>
    <w:rsid w:val="006E7D82"/>
    <w:rsid w:val="006F1B71"/>
    <w:rsid w:val="006F65A5"/>
    <w:rsid w:val="006F6936"/>
    <w:rsid w:val="007003EC"/>
    <w:rsid w:val="0070288E"/>
    <w:rsid w:val="00704456"/>
    <w:rsid w:val="0070477D"/>
    <w:rsid w:val="007050FF"/>
    <w:rsid w:val="007053A2"/>
    <w:rsid w:val="00706906"/>
    <w:rsid w:val="00711575"/>
    <w:rsid w:val="00712036"/>
    <w:rsid w:val="007127DC"/>
    <w:rsid w:val="0071493F"/>
    <w:rsid w:val="00714A39"/>
    <w:rsid w:val="00715A58"/>
    <w:rsid w:val="00723725"/>
    <w:rsid w:val="0072432D"/>
    <w:rsid w:val="00724A17"/>
    <w:rsid w:val="00725D31"/>
    <w:rsid w:val="00727DE9"/>
    <w:rsid w:val="00730B48"/>
    <w:rsid w:val="00730D3B"/>
    <w:rsid w:val="00735452"/>
    <w:rsid w:val="00735FFA"/>
    <w:rsid w:val="00740274"/>
    <w:rsid w:val="00740CF7"/>
    <w:rsid w:val="00741514"/>
    <w:rsid w:val="007446E6"/>
    <w:rsid w:val="00744CB0"/>
    <w:rsid w:val="007457BA"/>
    <w:rsid w:val="00750D5E"/>
    <w:rsid w:val="00751C4C"/>
    <w:rsid w:val="007525A0"/>
    <w:rsid w:val="00752620"/>
    <w:rsid w:val="00752940"/>
    <w:rsid w:val="00753E67"/>
    <w:rsid w:val="007547D2"/>
    <w:rsid w:val="00754A78"/>
    <w:rsid w:val="00754F94"/>
    <w:rsid w:val="00755DFB"/>
    <w:rsid w:val="00755F5C"/>
    <w:rsid w:val="007574B2"/>
    <w:rsid w:val="007625ED"/>
    <w:rsid w:val="00765A30"/>
    <w:rsid w:val="00766A91"/>
    <w:rsid w:val="00767220"/>
    <w:rsid w:val="007673CA"/>
    <w:rsid w:val="00770B4C"/>
    <w:rsid w:val="00771528"/>
    <w:rsid w:val="0077153D"/>
    <w:rsid w:val="00772343"/>
    <w:rsid w:val="00774899"/>
    <w:rsid w:val="00777D43"/>
    <w:rsid w:val="00781BBC"/>
    <w:rsid w:val="007834BD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7CC5"/>
    <w:rsid w:val="007B2330"/>
    <w:rsid w:val="007B46E6"/>
    <w:rsid w:val="007B5662"/>
    <w:rsid w:val="007B6238"/>
    <w:rsid w:val="007B6FD5"/>
    <w:rsid w:val="007B7B5B"/>
    <w:rsid w:val="007B7C2D"/>
    <w:rsid w:val="007C0CEB"/>
    <w:rsid w:val="007C1C9B"/>
    <w:rsid w:val="007C3CB9"/>
    <w:rsid w:val="007C580C"/>
    <w:rsid w:val="007C7160"/>
    <w:rsid w:val="007C7E4A"/>
    <w:rsid w:val="007D3BFB"/>
    <w:rsid w:val="007D5630"/>
    <w:rsid w:val="007D5CA8"/>
    <w:rsid w:val="007D5CBB"/>
    <w:rsid w:val="007E2069"/>
    <w:rsid w:val="007E364A"/>
    <w:rsid w:val="007E3C1D"/>
    <w:rsid w:val="007E63D9"/>
    <w:rsid w:val="007F06E9"/>
    <w:rsid w:val="007F26D7"/>
    <w:rsid w:val="007F3206"/>
    <w:rsid w:val="007F397D"/>
    <w:rsid w:val="007F4C42"/>
    <w:rsid w:val="007F5285"/>
    <w:rsid w:val="007F5F99"/>
    <w:rsid w:val="007F6820"/>
    <w:rsid w:val="007F6CAA"/>
    <w:rsid w:val="00800002"/>
    <w:rsid w:val="008001DB"/>
    <w:rsid w:val="00800401"/>
    <w:rsid w:val="00801A58"/>
    <w:rsid w:val="008036BC"/>
    <w:rsid w:val="0080430C"/>
    <w:rsid w:val="0081006B"/>
    <w:rsid w:val="008108C1"/>
    <w:rsid w:val="00810C71"/>
    <w:rsid w:val="008118A4"/>
    <w:rsid w:val="008150EE"/>
    <w:rsid w:val="00816FB4"/>
    <w:rsid w:val="00822354"/>
    <w:rsid w:val="0082287E"/>
    <w:rsid w:val="00822ED7"/>
    <w:rsid w:val="0082336A"/>
    <w:rsid w:val="00826AED"/>
    <w:rsid w:val="00827963"/>
    <w:rsid w:val="00836B6D"/>
    <w:rsid w:val="0084030B"/>
    <w:rsid w:val="00840656"/>
    <w:rsid w:val="0084488F"/>
    <w:rsid w:val="008449D4"/>
    <w:rsid w:val="0084555F"/>
    <w:rsid w:val="00845D1B"/>
    <w:rsid w:val="00846C0B"/>
    <w:rsid w:val="00847F6F"/>
    <w:rsid w:val="00850282"/>
    <w:rsid w:val="00851128"/>
    <w:rsid w:val="008528E2"/>
    <w:rsid w:val="00853844"/>
    <w:rsid w:val="008538C4"/>
    <w:rsid w:val="0085399C"/>
    <w:rsid w:val="00857AF1"/>
    <w:rsid w:val="008620E3"/>
    <w:rsid w:val="00862256"/>
    <w:rsid w:val="00862A85"/>
    <w:rsid w:val="00866B77"/>
    <w:rsid w:val="008709E4"/>
    <w:rsid w:val="008725C3"/>
    <w:rsid w:val="00873013"/>
    <w:rsid w:val="00873A91"/>
    <w:rsid w:val="00874BAD"/>
    <w:rsid w:val="008762B7"/>
    <w:rsid w:val="00876FC6"/>
    <w:rsid w:val="00877BFB"/>
    <w:rsid w:val="008801E6"/>
    <w:rsid w:val="008815C7"/>
    <w:rsid w:val="00882662"/>
    <w:rsid w:val="0088454E"/>
    <w:rsid w:val="00887CD1"/>
    <w:rsid w:val="008939B9"/>
    <w:rsid w:val="00893E40"/>
    <w:rsid w:val="008955BA"/>
    <w:rsid w:val="008970A3"/>
    <w:rsid w:val="008976C3"/>
    <w:rsid w:val="008A08AA"/>
    <w:rsid w:val="008A255D"/>
    <w:rsid w:val="008A2A39"/>
    <w:rsid w:val="008A34A4"/>
    <w:rsid w:val="008A3CA2"/>
    <w:rsid w:val="008A5F15"/>
    <w:rsid w:val="008A6A78"/>
    <w:rsid w:val="008B06D6"/>
    <w:rsid w:val="008B38F9"/>
    <w:rsid w:val="008B4C73"/>
    <w:rsid w:val="008B50F5"/>
    <w:rsid w:val="008B60C8"/>
    <w:rsid w:val="008B6C09"/>
    <w:rsid w:val="008B7BAB"/>
    <w:rsid w:val="008C0741"/>
    <w:rsid w:val="008C2644"/>
    <w:rsid w:val="008C3264"/>
    <w:rsid w:val="008C40EB"/>
    <w:rsid w:val="008C7360"/>
    <w:rsid w:val="008D049C"/>
    <w:rsid w:val="008D2712"/>
    <w:rsid w:val="008D2EC9"/>
    <w:rsid w:val="008D432D"/>
    <w:rsid w:val="008D7DB2"/>
    <w:rsid w:val="008E0CC8"/>
    <w:rsid w:val="008E33C6"/>
    <w:rsid w:val="008E4615"/>
    <w:rsid w:val="008E4CF9"/>
    <w:rsid w:val="008E50B0"/>
    <w:rsid w:val="008E61C3"/>
    <w:rsid w:val="008E78D8"/>
    <w:rsid w:val="008E7B1D"/>
    <w:rsid w:val="008F02D7"/>
    <w:rsid w:val="008F162C"/>
    <w:rsid w:val="008F222D"/>
    <w:rsid w:val="008F29C1"/>
    <w:rsid w:val="008F2CB5"/>
    <w:rsid w:val="008F2E3E"/>
    <w:rsid w:val="008F67F3"/>
    <w:rsid w:val="008F6A54"/>
    <w:rsid w:val="008F7BEF"/>
    <w:rsid w:val="009014AB"/>
    <w:rsid w:val="009039BC"/>
    <w:rsid w:val="00913E0A"/>
    <w:rsid w:val="00914FFE"/>
    <w:rsid w:val="00915DAF"/>
    <w:rsid w:val="00916C49"/>
    <w:rsid w:val="0091705E"/>
    <w:rsid w:val="00917152"/>
    <w:rsid w:val="00924F83"/>
    <w:rsid w:val="00934027"/>
    <w:rsid w:val="00934073"/>
    <w:rsid w:val="00934332"/>
    <w:rsid w:val="00935D77"/>
    <w:rsid w:val="00937800"/>
    <w:rsid w:val="00937F4F"/>
    <w:rsid w:val="009403DB"/>
    <w:rsid w:val="00945CBB"/>
    <w:rsid w:val="00947713"/>
    <w:rsid w:val="0094773C"/>
    <w:rsid w:val="00950062"/>
    <w:rsid w:val="00952CB7"/>
    <w:rsid w:val="009535EA"/>
    <w:rsid w:val="00955BC1"/>
    <w:rsid w:val="00955D7D"/>
    <w:rsid w:val="00955FA9"/>
    <w:rsid w:val="00960F1C"/>
    <w:rsid w:val="009614A2"/>
    <w:rsid w:val="009616B2"/>
    <w:rsid w:val="0096193C"/>
    <w:rsid w:val="00962A92"/>
    <w:rsid w:val="009630F9"/>
    <w:rsid w:val="00964F2F"/>
    <w:rsid w:val="00965770"/>
    <w:rsid w:val="009670C6"/>
    <w:rsid w:val="009671A7"/>
    <w:rsid w:val="009717BB"/>
    <w:rsid w:val="009723F3"/>
    <w:rsid w:val="0097246E"/>
    <w:rsid w:val="00974499"/>
    <w:rsid w:val="00974883"/>
    <w:rsid w:val="00975567"/>
    <w:rsid w:val="009774CD"/>
    <w:rsid w:val="00977796"/>
    <w:rsid w:val="009802C4"/>
    <w:rsid w:val="00982241"/>
    <w:rsid w:val="00982378"/>
    <w:rsid w:val="00982F22"/>
    <w:rsid w:val="00987953"/>
    <w:rsid w:val="009908E4"/>
    <w:rsid w:val="0099523F"/>
    <w:rsid w:val="00996667"/>
    <w:rsid w:val="009A1668"/>
    <w:rsid w:val="009A277B"/>
    <w:rsid w:val="009A3134"/>
    <w:rsid w:val="009A3C07"/>
    <w:rsid w:val="009B134C"/>
    <w:rsid w:val="009B3AFA"/>
    <w:rsid w:val="009B4FF4"/>
    <w:rsid w:val="009B5193"/>
    <w:rsid w:val="009B544D"/>
    <w:rsid w:val="009B560A"/>
    <w:rsid w:val="009B5C70"/>
    <w:rsid w:val="009C1E5F"/>
    <w:rsid w:val="009C56A7"/>
    <w:rsid w:val="009C70CC"/>
    <w:rsid w:val="009C728B"/>
    <w:rsid w:val="009C7F4B"/>
    <w:rsid w:val="009D0526"/>
    <w:rsid w:val="009D1F0E"/>
    <w:rsid w:val="009D28EB"/>
    <w:rsid w:val="009D349B"/>
    <w:rsid w:val="009D6434"/>
    <w:rsid w:val="009E2293"/>
    <w:rsid w:val="009E2E1B"/>
    <w:rsid w:val="009E7405"/>
    <w:rsid w:val="009F1997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C7B"/>
    <w:rsid w:val="00A039B7"/>
    <w:rsid w:val="00A043B8"/>
    <w:rsid w:val="00A04D07"/>
    <w:rsid w:val="00A0548F"/>
    <w:rsid w:val="00A06E97"/>
    <w:rsid w:val="00A1087E"/>
    <w:rsid w:val="00A16A4F"/>
    <w:rsid w:val="00A211D3"/>
    <w:rsid w:val="00A21FD1"/>
    <w:rsid w:val="00A24FDB"/>
    <w:rsid w:val="00A263B6"/>
    <w:rsid w:val="00A30F76"/>
    <w:rsid w:val="00A31AD7"/>
    <w:rsid w:val="00A3397E"/>
    <w:rsid w:val="00A34EF5"/>
    <w:rsid w:val="00A35C5A"/>
    <w:rsid w:val="00A376DF"/>
    <w:rsid w:val="00A37D66"/>
    <w:rsid w:val="00A409AF"/>
    <w:rsid w:val="00A42C61"/>
    <w:rsid w:val="00A46B07"/>
    <w:rsid w:val="00A50104"/>
    <w:rsid w:val="00A50800"/>
    <w:rsid w:val="00A50E44"/>
    <w:rsid w:val="00A519EE"/>
    <w:rsid w:val="00A524A1"/>
    <w:rsid w:val="00A53E76"/>
    <w:rsid w:val="00A550B5"/>
    <w:rsid w:val="00A565CE"/>
    <w:rsid w:val="00A5738D"/>
    <w:rsid w:val="00A64846"/>
    <w:rsid w:val="00A6550A"/>
    <w:rsid w:val="00A663C9"/>
    <w:rsid w:val="00A66590"/>
    <w:rsid w:val="00A6732A"/>
    <w:rsid w:val="00A67812"/>
    <w:rsid w:val="00A712B2"/>
    <w:rsid w:val="00A76A6B"/>
    <w:rsid w:val="00A805F7"/>
    <w:rsid w:val="00A822E8"/>
    <w:rsid w:val="00A83273"/>
    <w:rsid w:val="00A841AD"/>
    <w:rsid w:val="00A85098"/>
    <w:rsid w:val="00A85630"/>
    <w:rsid w:val="00A858C8"/>
    <w:rsid w:val="00A91AD5"/>
    <w:rsid w:val="00A93B8F"/>
    <w:rsid w:val="00A953B3"/>
    <w:rsid w:val="00A95CAC"/>
    <w:rsid w:val="00A96DB8"/>
    <w:rsid w:val="00A96F00"/>
    <w:rsid w:val="00A97175"/>
    <w:rsid w:val="00AA054C"/>
    <w:rsid w:val="00AA0588"/>
    <w:rsid w:val="00AA076B"/>
    <w:rsid w:val="00AA1060"/>
    <w:rsid w:val="00AA18A1"/>
    <w:rsid w:val="00AA1C10"/>
    <w:rsid w:val="00AA236B"/>
    <w:rsid w:val="00AA2E71"/>
    <w:rsid w:val="00AA5503"/>
    <w:rsid w:val="00AA6FE8"/>
    <w:rsid w:val="00AA7182"/>
    <w:rsid w:val="00AB23CA"/>
    <w:rsid w:val="00AB27FB"/>
    <w:rsid w:val="00AB3C0C"/>
    <w:rsid w:val="00AB4F07"/>
    <w:rsid w:val="00AB672E"/>
    <w:rsid w:val="00AB67C7"/>
    <w:rsid w:val="00AB75F1"/>
    <w:rsid w:val="00AC037E"/>
    <w:rsid w:val="00AC0509"/>
    <w:rsid w:val="00AC16EC"/>
    <w:rsid w:val="00AC27B6"/>
    <w:rsid w:val="00AC69CE"/>
    <w:rsid w:val="00AD172C"/>
    <w:rsid w:val="00AD2131"/>
    <w:rsid w:val="00AD231E"/>
    <w:rsid w:val="00AD4846"/>
    <w:rsid w:val="00AD5157"/>
    <w:rsid w:val="00AD6A78"/>
    <w:rsid w:val="00AD71DE"/>
    <w:rsid w:val="00AE0C68"/>
    <w:rsid w:val="00AE18BF"/>
    <w:rsid w:val="00AE2193"/>
    <w:rsid w:val="00AE4A49"/>
    <w:rsid w:val="00AE5C5E"/>
    <w:rsid w:val="00AE6BDD"/>
    <w:rsid w:val="00AF1D52"/>
    <w:rsid w:val="00AF2C3E"/>
    <w:rsid w:val="00AF3F54"/>
    <w:rsid w:val="00AF5F2C"/>
    <w:rsid w:val="00AF6BF8"/>
    <w:rsid w:val="00B0407F"/>
    <w:rsid w:val="00B04A96"/>
    <w:rsid w:val="00B06165"/>
    <w:rsid w:val="00B06E69"/>
    <w:rsid w:val="00B07CFB"/>
    <w:rsid w:val="00B07EB5"/>
    <w:rsid w:val="00B11872"/>
    <w:rsid w:val="00B162B1"/>
    <w:rsid w:val="00B1663F"/>
    <w:rsid w:val="00B21581"/>
    <w:rsid w:val="00B23E99"/>
    <w:rsid w:val="00B24888"/>
    <w:rsid w:val="00B24F6D"/>
    <w:rsid w:val="00B25106"/>
    <w:rsid w:val="00B27CB7"/>
    <w:rsid w:val="00B27FD7"/>
    <w:rsid w:val="00B30289"/>
    <w:rsid w:val="00B31126"/>
    <w:rsid w:val="00B331AA"/>
    <w:rsid w:val="00B336B7"/>
    <w:rsid w:val="00B34E2E"/>
    <w:rsid w:val="00B3625B"/>
    <w:rsid w:val="00B4085D"/>
    <w:rsid w:val="00B45F95"/>
    <w:rsid w:val="00B46906"/>
    <w:rsid w:val="00B540B0"/>
    <w:rsid w:val="00B5461C"/>
    <w:rsid w:val="00B54F4E"/>
    <w:rsid w:val="00B5649D"/>
    <w:rsid w:val="00B57695"/>
    <w:rsid w:val="00B61709"/>
    <w:rsid w:val="00B61988"/>
    <w:rsid w:val="00B629AB"/>
    <w:rsid w:val="00B63128"/>
    <w:rsid w:val="00B637D3"/>
    <w:rsid w:val="00B63908"/>
    <w:rsid w:val="00B6440A"/>
    <w:rsid w:val="00B64B71"/>
    <w:rsid w:val="00B64BFD"/>
    <w:rsid w:val="00B74D12"/>
    <w:rsid w:val="00B76FBE"/>
    <w:rsid w:val="00B77F93"/>
    <w:rsid w:val="00B82071"/>
    <w:rsid w:val="00B82679"/>
    <w:rsid w:val="00B82CBD"/>
    <w:rsid w:val="00B83A04"/>
    <w:rsid w:val="00B8637E"/>
    <w:rsid w:val="00B866B4"/>
    <w:rsid w:val="00B87C55"/>
    <w:rsid w:val="00B87D3E"/>
    <w:rsid w:val="00B900E3"/>
    <w:rsid w:val="00B90569"/>
    <w:rsid w:val="00B909EE"/>
    <w:rsid w:val="00B94C6B"/>
    <w:rsid w:val="00B951B2"/>
    <w:rsid w:val="00B95748"/>
    <w:rsid w:val="00B96239"/>
    <w:rsid w:val="00B9695F"/>
    <w:rsid w:val="00B96B38"/>
    <w:rsid w:val="00BA1FB7"/>
    <w:rsid w:val="00BA2A0B"/>
    <w:rsid w:val="00BA4F4D"/>
    <w:rsid w:val="00BA5A60"/>
    <w:rsid w:val="00BA5CE4"/>
    <w:rsid w:val="00BA5D96"/>
    <w:rsid w:val="00BA7C6B"/>
    <w:rsid w:val="00BB0FE5"/>
    <w:rsid w:val="00BB200B"/>
    <w:rsid w:val="00BB2CED"/>
    <w:rsid w:val="00BB44F5"/>
    <w:rsid w:val="00BB7B1C"/>
    <w:rsid w:val="00BB7E67"/>
    <w:rsid w:val="00BC0F4B"/>
    <w:rsid w:val="00BC1DA8"/>
    <w:rsid w:val="00BC55B9"/>
    <w:rsid w:val="00BC5E76"/>
    <w:rsid w:val="00BC761D"/>
    <w:rsid w:val="00BD13E4"/>
    <w:rsid w:val="00BD3F56"/>
    <w:rsid w:val="00BD62D3"/>
    <w:rsid w:val="00BD74E3"/>
    <w:rsid w:val="00BD7AC7"/>
    <w:rsid w:val="00BD7C20"/>
    <w:rsid w:val="00BE11B0"/>
    <w:rsid w:val="00BE3391"/>
    <w:rsid w:val="00BE42D7"/>
    <w:rsid w:val="00BE4495"/>
    <w:rsid w:val="00BE56A5"/>
    <w:rsid w:val="00BE5750"/>
    <w:rsid w:val="00BE5EDD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276C"/>
    <w:rsid w:val="00C042E7"/>
    <w:rsid w:val="00C04FD7"/>
    <w:rsid w:val="00C05619"/>
    <w:rsid w:val="00C06446"/>
    <w:rsid w:val="00C07B79"/>
    <w:rsid w:val="00C10B21"/>
    <w:rsid w:val="00C12772"/>
    <w:rsid w:val="00C13426"/>
    <w:rsid w:val="00C14F09"/>
    <w:rsid w:val="00C15E60"/>
    <w:rsid w:val="00C24CED"/>
    <w:rsid w:val="00C25BBE"/>
    <w:rsid w:val="00C30612"/>
    <w:rsid w:val="00C3268B"/>
    <w:rsid w:val="00C345DE"/>
    <w:rsid w:val="00C356C4"/>
    <w:rsid w:val="00C403B6"/>
    <w:rsid w:val="00C41335"/>
    <w:rsid w:val="00C4299D"/>
    <w:rsid w:val="00C429A4"/>
    <w:rsid w:val="00C42B8B"/>
    <w:rsid w:val="00C43279"/>
    <w:rsid w:val="00C45512"/>
    <w:rsid w:val="00C45E8D"/>
    <w:rsid w:val="00C47AE7"/>
    <w:rsid w:val="00C50215"/>
    <w:rsid w:val="00C51D39"/>
    <w:rsid w:val="00C53455"/>
    <w:rsid w:val="00C541C3"/>
    <w:rsid w:val="00C5463F"/>
    <w:rsid w:val="00C5574A"/>
    <w:rsid w:val="00C56B9F"/>
    <w:rsid w:val="00C57E1F"/>
    <w:rsid w:val="00C64861"/>
    <w:rsid w:val="00C653B0"/>
    <w:rsid w:val="00C65736"/>
    <w:rsid w:val="00C65CA9"/>
    <w:rsid w:val="00C65DC3"/>
    <w:rsid w:val="00C673A1"/>
    <w:rsid w:val="00C71743"/>
    <w:rsid w:val="00C73B82"/>
    <w:rsid w:val="00C743E5"/>
    <w:rsid w:val="00C7456A"/>
    <w:rsid w:val="00C7519C"/>
    <w:rsid w:val="00C805E0"/>
    <w:rsid w:val="00C81767"/>
    <w:rsid w:val="00C820FD"/>
    <w:rsid w:val="00C85606"/>
    <w:rsid w:val="00C85669"/>
    <w:rsid w:val="00C85D81"/>
    <w:rsid w:val="00C8638F"/>
    <w:rsid w:val="00C870C8"/>
    <w:rsid w:val="00C90DE9"/>
    <w:rsid w:val="00C91FC5"/>
    <w:rsid w:val="00C944D3"/>
    <w:rsid w:val="00C95531"/>
    <w:rsid w:val="00C95E62"/>
    <w:rsid w:val="00C960FD"/>
    <w:rsid w:val="00C97109"/>
    <w:rsid w:val="00CA096E"/>
    <w:rsid w:val="00CA4CDB"/>
    <w:rsid w:val="00CA544B"/>
    <w:rsid w:val="00CB2412"/>
    <w:rsid w:val="00CB2E28"/>
    <w:rsid w:val="00CB4083"/>
    <w:rsid w:val="00CB77D3"/>
    <w:rsid w:val="00CB7E20"/>
    <w:rsid w:val="00CC175C"/>
    <w:rsid w:val="00CC22BD"/>
    <w:rsid w:val="00CC2ADC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1F6F"/>
    <w:rsid w:val="00CE4642"/>
    <w:rsid w:val="00CE54C3"/>
    <w:rsid w:val="00CE6467"/>
    <w:rsid w:val="00CF0B39"/>
    <w:rsid w:val="00CF1271"/>
    <w:rsid w:val="00CF4C48"/>
    <w:rsid w:val="00CF580C"/>
    <w:rsid w:val="00CF5CFA"/>
    <w:rsid w:val="00CF720B"/>
    <w:rsid w:val="00D002C5"/>
    <w:rsid w:val="00D0119B"/>
    <w:rsid w:val="00D065F5"/>
    <w:rsid w:val="00D10980"/>
    <w:rsid w:val="00D11ED4"/>
    <w:rsid w:val="00D126C7"/>
    <w:rsid w:val="00D12BCC"/>
    <w:rsid w:val="00D1408E"/>
    <w:rsid w:val="00D14D34"/>
    <w:rsid w:val="00D17EB8"/>
    <w:rsid w:val="00D200EF"/>
    <w:rsid w:val="00D2039C"/>
    <w:rsid w:val="00D217D8"/>
    <w:rsid w:val="00D2194B"/>
    <w:rsid w:val="00D2345E"/>
    <w:rsid w:val="00D256EE"/>
    <w:rsid w:val="00D25ED3"/>
    <w:rsid w:val="00D264B8"/>
    <w:rsid w:val="00D30B9E"/>
    <w:rsid w:val="00D343F7"/>
    <w:rsid w:val="00D344B6"/>
    <w:rsid w:val="00D3470A"/>
    <w:rsid w:val="00D354D6"/>
    <w:rsid w:val="00D35B21"/>
    <w:rsid w:val="00D36374"/>
    <w:rsid w:val="00D37410"/>
    <w:rsid w:val="00D37A42"/>
    <w:rsid w:val="00D4019F"/>
    <w:rsid w:val="00D4245B"/>
    <w:rsid w:val="00D429C5"/>
    <w:rsid w:val="00D43F72"/>
    <w:rsid w:val="00D442B5"/>
    <w:rsid w:val="00D44DDB"/>
    <w:rsid w:val="00D45904"/>
    <w:rsid w:val="00D46427"/>
    <w:rsid w:val="00D477D6"/>
    <w:rsid w:val="00D47F2D"/>
    <w:rsid w:val="00D511E2"/>
    <w:rsid w:val="00D541C8"/>
    <w:rsid w:val="00D54B61"/>
    <w:rsid w:val="00D55AA7"/>
    <w:rsid w:val="00D56252"/>
    <w:rsid w:val="00D57120"/>
    <w:rsid w:val="00D60283"/>
    <w:rsid w:val="00D609A6"/>
    <w:rsid w:val="00D6186E"/>
    <w:rsid w:val="00D620DF"/>
    <w:rsid w:val="00D62F05"/>
    <w:rsid w:val="00D64D9F"/>
    <w:rsid w:val="00D71208"/>
    <w:rsid w:val="00D72AB3"/>
    <w:rsid w:val="00D73F77"/>
    <w:rsid w:val="00D74CD6"/>
    <w:rsid w:val="00D757C2"/>
    <w:rsid w:val="00D75875"/>
    <w:rsid w:val="00D76BCD"/>
    <w:rsid w:val="00D80663"/>
    <w:rsid w:val="00D806A0"/>
    <w:rsid w:val="00D80D45"/>
    <w:rsid w:val="00D82E5A"/>
    <w:rsid w:val="00D83904"/>
    <w:rsid w:val="00D87E57"/>
    <w:rsid w:val="00D90771"/>
    <w:rsid w:val="00D91770"/>
    <w:rsid w:val="00D95C1A"/>
    <w:rsid w:val="00D96430"/>
    <w:rsid w:val="00D9741C"/>
    <w:rsid w:val="00DA054C"/>
    <w:rsid w:val="00DA1AE6"/>
    <w:rsid w:val="00DA41F4"/>
    <w:rsid w:val="00DA4DAA"/>
    <w:rsid w:val="00DA58B7"/>
    <w:rsid w:val="00DA758E"/>
    <w:rsid w:val="00DB0BE2"/>
    <w:rsid w:val="00DB1B76"/>
    <w:rsid w:val="00DB327E"/>
    <w:rsid w:val="00DB36AB"/>
    <w:rsid w:val="00DB5523"/>
    <w:rsid w:val="00DB69E8"/>
    <w:rsid w:val="00DC097C"/>
    <w:rsid w:val="00DC0F22"/>
    <w:rsid w:val="00DC10DB"/>
    <w:rsid w:val="00DC216A"/>
    <w:rsid w:val="00DC2A4D"/>
    <w:rsid w:val="00DC3B89"/>
    <w:rsid w:val="00DC51AE"/>
    <w:rsid w:val="00DC7FC5"/>
    <w:rsid w:val="00DD2FBC"/>
    <w:rsid w:val="00DD31AB"/>
    <w:rsid w:val="00DD3453"/>
    <w:rsid w:val="00DD3C34"/>
    <w:rsid w:val="00DD4ADD"/>
    <w:rsid w:val="00DE3D22"/>
    <w:rsid w:val="00DE5E2B"/>
    <w:rsid w:val="00DE7596"/>
    <w:rsid w:val="00DF01B3"/>
    <w:rsid w:val="00DF31D1"/>
    <w:rsid w:val="00DF4951"/>
    <w:rsid w:val="00E00D77"/>
    <w:rsid w:val="00E02002"/>
    <w:rsid w:val="00E066CF"/>
    <w:rsid w:val="00E10710"/>
    <w:rsid w:val="00E110E5"/>
    <w:rsid w:val="00E11B4D"/>
    <w:rsid w:val="00E11BC7"/>
    <w:rsid w:val="00E14842"/>
    <w:rsid w:val="00E149CA"/>
    <w:rsid w:val="00E152FD"/>
    <w:rsid w:val="00E17DC0"/>
    <w:rsid w:val="00E20BC9"/>
    <w:rsid w:val="00E21CE1"/>
    <w:rsid w:val="00E24E03"/>
    <w:rsid w:val="00E256D3"/>
    <w:rsid w:val="00E26658"/>
    <w:rsid w:val="00E2787D"/>
    <w:rsid w:val="00E2788A"/>
    <w:rsid w:val="00E34FDF"/>
    <w:rsid w:val="00E360F9"/>
    <w:rsid w:val="00E36FB8"/>
    <w:rsid w:val="00E37270"/>
    <w:rsid w:val="00E3732A"/>
    <w:rsid w:val="00E44F48"/>
    <w:rsid w:val="00E46439"/>
    <w:rsid w:val="00E46691"/>
    <w:rsid w:val="00E471AE"/>
    <w:rsid w:val="00E47726"/>
    <w:rsid w:val="00E5024D"/>
    <w:rsid w:val="00E50B60"/>
    <w:rsid w:val="00E513E7"/>
    <w:rsid w:val="00E54740"/>
    <w:rsid w:val="00E54C31"/>
    <w:rsid w:val="00E56294"/>
    <w:rsid w:val="00E56C03"/>
    <w:rsid w:val="00E57A7D"/>
    <w:rsid w:val="00E632D3"/>
    <w:rsid w:val="00E633C6"/>
    <w:rsid w:val="00E640B1"/>
    <w:rsid w:val="00E65B8A"/>
    <w:rsid w:val="00E73791"/>
    <w:rsid w:val="00E747F7"/>
    <w:rsid w:val="00E76715"/>
    <w:rsid w:val="00E769E6"/>
    <w:rsid w:val="00E77729"/>
    <w:rsid w:val="00E812E6"/>
    <w:rsid w:val="00E838C1"/>
    <w:rsid w:val="00E842A2"/>
    <w:rsid w:val="00E87B1E"/>
    <w:rsid w:val="00E87C77"/>
    <w:rsid w:val="00E9048A"/>
    <w:rsid w:val="00E91EFC"/>
    <w:rsid w:val="00E9371B"/>
    <w:rsid w:val="00E95824"/>
    <w:rsid w:val="00E96473"/>
    <w:rsid w:val="00E9669A"/>
    <w:rsid w:val="00E96BAC"/>
    <w:rsid w:val="00E97036"/>
    <w:rsid w:val="00E973A2"/>
    <w:rsid w:val="00EA5204"/>
    <w:rsid w:val="00EA5BAC"/>
    <w:rsid w:val="00EA682C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4ED7"/>
    <w:rsid w:val="00EC638D"/>
    <w:rsid w:val="00ED1869"/>
    <w:rsid w:val="00ED1C89"/>
    <w:rsid w:val="00ED2AD6"/>
    <w:rsid w:val="00ED3971"/>
    <w:rsid w:val="00ED402B"/>
    <w:rsid w:val="00ED4957"/>
    <w:rsid w:val="00ED53AC"/>
    <w:rsid w:val="00ED5FC4"/>
    <w:rsid w:val="00ED6FFB"/>
    <w:rsid w:val="00EE0F4B"/>
    <w:rsid w:val="00EE18C4"/>
    <w:rsid w:val="00EE435F"/>
    <w:rsid w:val="00EE4E3E"/>
    <w:rsid w:val="00EE4FE0"/>
    <w:rsid w:val="00EE540E"/>
    <w:rsid w:val="00EE66D6"/>
    <w:rsid w:val="00EE6BAD"/>
    <w:rsid w:val="00EE7F34"/>
    <w:rsid w:val="00EF519C"/>
    <w:rsid w:val="00EF682E"/>
    <w:rsid w:val="00EF6E99"/>
    <w:rsid w:val="00EF73F7"/>
    <w:rsid w:val="00F01F8B"/>
    <w:rsid w:val="00F026E1"/>
    <w:rsid w:val="00F03060"/>
    <w:rsid w:val="00F03BFF"/>
    <w:rsid w:val="00F04830"/>
    <w:rsid w:val="00F05466"/>
    <w:rsid w:val="00F112CF"/>
    <w:rsid w:val="00F1266B"/>
    <w:rsid w:val="00F14DD3"/>
    <w:rsid w:val="00F16764"/>
    <w:rsid w:val="00F17D93"/>
    <w:rsid w:val="00F20302"/>
    <w:rsid w:val="00F209AF"/>
    <w:rsid w:val="00F21D8A"/>
    <w:rsid w:val="00F2217E"/>
    <w:rsid w:val="00F24DA1"/>
    <w:rsid w:val="00F258E1"/>
    <w:rsid w:val="00F31080"/>
    <w:rsid w:val="00F32557"/>
    <w:rsid w:val="00F35E28"/>
    <w:rsid w:val="00F37CF6"/>
    <w:rsid w:val="00F4178B"/>
    <w:rsid w:val="00F455BA"/>
    <w:rsid w:val="00F46E21"/>
    <w:rsid w:val="00F47663"/>
    <w:rsid w:val="00F47AE5"/>
    <w:rsid w:val="00F52629"/>
    <w:rsid w:val="00F52B85"/>
    <w:rsid w:val="00F53465"/>
    <w:rsid w:val="00F54495"/>
    <w:rsid w:val="00F559AE"/>
    <w:rsid w:val="00F55FE8"/>
    <w:rsid w:val="00F576FE"/>
    <w:rsid w:val="00F62E8A"/>
    <w:rsid w:val="00F65251"/>
    <w:rsid w:val="00F66FC4"/>
    <w:rsid w:val="00F70805"/>
    <w:rsid w:val="00F70E11"/>
    <w:rsid w:val="00F72578"/>
    <w:rsid w:val="00F72F78"/>
    <w:rsid w:val="00F74D87"/>
    <w:rsid w:val="00F75A3E"/>
    <w:rsid w:val="00F76507"/>
    <w:rsid w:val="00F76E9F"/>
    <w:rsid w:val="00F77397"/>
    <w:rsid w:val="00F77FCB"/>
    <w:rsid w:val="00F80412"/>
    <w:rsid w:val="00F8246E"/>
    <w:rsid w:val="00F90B47"/>
    <w:rsid w:val="00F9279E"/>
    <w:rsid w:val="00F9658A"/>
    <w:rsid w:val="00F96A13"/>
    <w:rsid w:val="00F96AA3"/>
    <w:rsid w:val="00FA0C00"/>
    <w:rsid w:val="00FA13A7"/>
    <w:rsid w:val="00FA1AFA"/>
    <w:rsid w:val="00FA2169"/>
    <w:rsid w:val="00FA2FB4"/>
    <w:rsid w:val="00FA37D0"/>
    <w:rsid w:val="00FA5597"/>
    <w:rsid w:val="00FA5A0C"/>
    <w:rsid w:val="00FA6DB2"/>
    <w:rsid w:val="00FB3F4A"/>
    <w:rsid w:val="00FB4269"/>
    <w:rsid w:val="00FB51F7"/>
    <w:rsid w:val="00FB623B"/>
    <w:rsid w:val="00FB7FD3"/>
    <w:rsid w:val="00FC068D"/>
    <w:rsid w:val="00FC1031"/>
    <w:rsid w:val="00FC1AB9"/>
    <w:rsid w:val="00FC1C28"/>
    <w:rsid w:val="00FC2372"/>
    <w:rsid w:val="00FC2DB9"/>
    <w:rsid w:val="00FC3FA8"/>
    <w:rsid w:val="00FC591F"/>
    <w:rsid w:val="00FC6E2C"/>
    <w:rsid w:val="00FC6ED1"/>
    <w:rsid w:val="00FD0108"/>
    <w:rsid w:val="00FD11BE"/>
    <w:rsid w:val="00FD1459"/>
    <w:rsid w:val="00FD1486"/>
    <w:rsid w:val="00FD14ED"/>
    <w:rsid w:val="00FD1539"/>
    <w:rsid w:val="00FD1DE0"/>
    <w:rsid w:val="00FD1E27"/>
    <w:rsid w:val="00FD28D9"/>
    <w:rsid w:val="00FD6CEB"/>
    <w:rsid w:val="00FD7E2D"/>
    <w:rsid w:val="00FE1770"/>
    <w:rsid w:val="00FE3D4A"/>
    <w:rsid w:val="00FF057F"/>
    <w:rsid w:val="00FF07B9"/>
    <w:rsid w:val="00FF1C82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29CC4F5-3BBD-4821-8E1A-DEEDFCE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turismarkdown-listitem">
    <w:name w:val="futurismarkdown-listitem"/>
    <w:basedOn w:val="a"/>
    <w:rsid w:val="00B6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74CA"/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A0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8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k.noo.viro35.ru/wp-content/uploads/2024/06/&#1063;&#1091;&#1076;&#1086;&#1074;&#1072;-&#1054;-&#1042;-&#1057;&#1080;&#1085;&#1090;&#1072;&#1082;&#1089;&#1080;&#1095;&#1077;&#1089;&#1082;&#1080;&#1081;-&#1088;&#1072;&#1079;&#1073;&#1086;&#1088;-&#1087;&#1088;&#1077;&#1076;&#1083;&#1086;&#1078;&#1077;&#1085;&#1080;&#1103;-2.doc" TargetMode="External"/><Relationship Id="rId13" Type="http://schemas.openxmlformats.org/officeDocument/2006/relationships/hyperlink" Target="https://vmk.noo.viro3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E6B9-A7C8-4F37-AF1B-BCD1B109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16</Pages>
  <Words>4426</Words>
  <Characters>25230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29597</CharactersWithSpaces>
  <SharedDoc>false</SharedDoc>
  <HLinks>
    <vt:vector size="12" baseType="variant">
      <vt:variant>
        <vt:i4>67764319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https://vmk.noo.viro35.ru/wp-content/uploads/2024/06/Чудова-О-В-Оценочные-материалы-Синтаксис-1.doc</vt:lpwstr>
      </vt:variant>
      <vt:variant>
        <vt:lpwstr/>
      </vt:variant>
      <vt:variant>
        <vt:i4>7210050</vt:i4>
      </vt:variant>
      <vt:variant>
        <vt:i4>0</vt:i4>
      </vt:variant>
      <vt:variant>
        <vt:i4>0</vt:i4>
      </vt:variant>
      <vt:variant>
        <vt:i4>5</vt:i4>
      </vt:variant>
      <vt:variant>
        <vt:lpwstr>https://vmk.noo.viro35.ru/wp-content/uploads/2024/06/Чудова-О-В-Синтаксический-разбор-предложения-2.doc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70</cp:revision>
  <cp:lastPrinted>2026-02-04T12:30:00Z</cp:lastPrinted>
  <dcterms:created xsi:type="dcterms:W3CDTF">2026-01-26T06:58:00Z</dcterms:created>
  <dcterms:modified xsi:type="dcterms:W3CDTF">2026-03-16T11:59:00Z</dcterms:modified>
</cp:coreProperties>
</file>