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50C5B" w14:textId="77777777" w:rsidR="00013BCC" w:rsidRPr="00013BCC" w:rsidRDefault="00013BCC" w:rsidP="00013B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bookmarkStart w:id="0" w:name="_Hlk192676413"/>
      <w:bookmarkStart w:id="1" w:name="_GoBack"/>
      <w:bookmarkEnd w:id="0"/>
      <w:bookmarkEnd w:id="1"/>
      <w:r w:rsidRPr="00013BCC">
        <w:rPr>
          <w:rFonts w:ascii="Times New Roman" w:eastAsia="Times New Roman" w:hAnsi="Times New Roman" w:cs="Times New Roman"/>
          <w:sz w:val="28"/>
        </w:rPr>
        <w:t>АОУ ВО ДПО «Вологодский институт развития образования»</w:t>
      </w:r>
    </w:p>
    <w:p w14:paraId="3727DE71" w14:textId="77777777" w:rsidR="00013BCC" w:rsidRPr="00013BCC" w:rsidRDefault="00013BCC" w:rsidP="00013B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13BCC">
        <w:rPr>
          <w:rFonts w:ascii="Times New Roman" w:eastAsia="Times New Roman" w:hAnsi="Times New Roman" w:cs="Times New Roman"/>
          <w:sz w:val="28"/>
        </w:rPr>
        <w:t>Центр непрерывного повышения профессионального мастерства педагогических работников в г. Вологде</w:t>
      </w:r>
    </w:p>
    <w:p w14:paraId="0A880BD0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039DCC5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6D72501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6B378BB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E2B8C88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7BAF4C7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«ОДОБРЕНО»</w:t>
      </w:r>
    </w:p>
    <w:p w14:paraId="1A4D590D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на заседании экспертной рабочей группы</w:t>
      </w:r>
    </w:p>
    <w:p w14:paraId="245E0AA3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по начальному общему образованию</w:t>
      </w:r>
    </w:p>
    <w:p w14:paraId="46CACA8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при РУМО по общему образованию</w:t>
      </w:r>
    </w:p>
    <w:p w14:paraId="42BB2656" w14:textId="36A65D6D" w:rsidR="00EA3A25" w:rsidRPr="00EA3A25" w:rsidRDefault="00EA3A25" w:rsidP="00EA3A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EA3A25">
        <w:rPr>
          <w:rFonts w:ascii="Times New Roman" w:eastAsia="Times New Roman" w:hAnsi="Times New Roman" w:cs="Times New Roman"/>
          <w:sz w:val="28"/>
        </w:rPr>
        <w:t>(Протокол №</w:t>
      </w:r>
      <w:r w:rsidR="002913AB">
        <w:rPr>
          <w:rFonts w:ascii="Times New Roman" w:eastAsia="Times New Roman" w:hAnsi="Times New Roman" w:cs="Times New Roman"/>
          <w:sz w:val="28"/>
        </w:rPr>
        <w:t>1</w:t>
      </w:r>
      <w:r w:rsidR="00D161A8">
        <w:rPr>
          <w:rFonts w:ascii="Times New Roman" w:eastAsia="Times New Roman" w:hAnsi="Times New Roman" w:cs="Times New Roman"/>
          <w:sz w:val="28"/>
        </w:rPr>
        <w:t>8</w:t>
      </w:r>
      <w:r w:rsidRPr="00EA3A25">
        <w:rPr>
          <w:rFonts w:ascii="Times New Roman" w:eastAsia="Times New Roman" w:hAnsi="Times New Roman" w:cs="Times New Roman"/>
          <w:sz w:val="28"/>
        </w:rPr>
        <w:t xml:space="preserve"> от</w:t>
      </w:r>
      <w:r w:rsidR="00861390">
        <w:rPr>
          <w:rFonts w:ascii="Times New Roman" w:eastAsia="Times New Roman" w:hAnsi="Times New Roman" w:cs="Times New Roman"/>
          <w:sz w:val="28"/>
        </w:rPr>
        <w:t xml:space="preserve"> </w:t>
      </w:r>
      <w:r w:rsidR="002913AB">
        <w:rPr>
          <w:rFonts w:ascii="Times New Roman" w:eastAsia="Times New Roman" w:hAnsi="Times New Roman" w:cs="Times New Roman"/>
          <w:sz w:val="28"/>
        </w:rPr>
        <w:t>1</w:t>
      </w:r>
      <w:r w:rsidR="00274961">
        <w:rPr>
          <w:rFonts w:ascii="Times New Roman" w:eastAsia="Times New Roman" w:hAnsi="Times New Roman" w:cs="Times New Roman"/>
          <w:sz w:val="28"/>
        </w:rPr>
        <w:t>4</w:t>
      </w:r>
      <w:r w:rsidR="00065797">
        <w:rPr>
          <w:rFonts w:ascii="Times New Roman" w:eastAsia="Times New Roman" w:hAnsi="Times New Roman" w:cs="Times New Roman"/>
          <w:sz w:val="28"/>
        </w:rPr>
        <w:t>.</w:t>
      </w:r>
      <w:r w:rsidR="002913AB">
        <w:rPr>
          <w:rFonts w:ascii="Times New Roman" w:eastAsia="Times New Roman" w:hAnsi="Times New Roman" w:cs="Times New Roman"/>
          <w:sz w:val="28"/>
        </w:rPr>
        <w:t>0</w:t>
      </w:r>
      <w:r w:rsidR="00D161A8">
        <w:rPr>
          <w:rFonts w:ascii="Times New Roman" w:eastAsia="Times New Roman" w:hAnsi="Times New Roman" w:cs="Times New Roman"/>
          <w:sz w:val="28"/>
        </w:rPr>
        <w:t>9</w:t>
      </w:r>
      <w:r w:rsidR="00065797">
        <w:rPr>
          <w:rFonts w:ascii="Times New Roman" w:eastAsia="Times New Roman" w:hAnsi="Times New Roman" w:cs="Times New Roman"/>
          <w:sz w:val="28"/>
        </w:rPr>
        <w:t>.202</w:t>
      </w:r>
      <w:r w:rsidR="00D161A8">
        <w:rPr>
          <w:rFonts w:ascii="Times New Roman" w:eastAsia="Times New Roman" w:hAnsi="Times New Roman" w:cs="Times New Roman"/>
          <w:sz w:val="28"/>
        </w:rPr>
        <w:t>6</w:t>
      </w:r>
      <w:r w:rsidRPr="00EA3A25">
        <w:rPr>
          <w:rFonts w:ascii="Times New Roman" w:eastAsia="Times New Roman" w:hAnsi="Times New Roman" w:cs="Times New Roman"/>
          <w:sz w:val="28"/>
        </w:rPr>
        <w:t>)</w:t>
      </w:r>
    </w:p>
    <w:p w14:paraId="0EB4855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3E6D367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ED08DA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1D873D4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7E04C3C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2D94076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38ABE38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CB02B89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2C0DA01" w14:textId="77777777" w:rsidR="00B9454C" w:rsidRDefault="00F11B1C" w:rsidP="00B9454C">
      <w:pPr>
        <w:spacing w:after="24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Методическая разработка</w:t>
      </w:r>
    </w:p>
    <w:p w14:paraId="785619AB" w14:textId="422A43B7" w:rsidR="00165C86" w:rsidRPr="00B9454C" w:rsidRDefault="004446FF" w:rsidP="00B9454C">
      <w:pPr>
        <w:spacing w:after="24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Рабочий лист</w:t>
      </w:r>
      <w:r w:rsidR="00B9454C" w:rsidRPr="00B9454C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по </w:t>
      </w:r>
      <w:r w:rsidR="007166D8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разделу</w:t>
      </w:r>
      <w:r w:rsidR="00B9454C" w:rsidRPr="00B9454C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«</w:t>
      </w:r>
      <w:bookmarkStart w:id="2" w:name="_Hlk192675961"/>
      <w:r w:rsidR="007166D8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Пространственные отношения и г</w:t>
      </w:r>
      <w:r w:rsidR="00B9454C" w:rsidRPr="00B9454C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еометрические фигуры</w:t>
      </w:r>
      <w:bookmarkEnd w:id="2"/>
      <w:r w:rsidR="00B9454C" w:rsidRPr="00B9454C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» в 3 классе</w:t>
      </w:r>
    </w:p>
    <w:p w14:paraId="1A239C4D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32FEE18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0CDEA6E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36A76464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EC30F6B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2C335377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815BCAB" w14:textId="2FE44AC0" w:rsid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04F3CE0E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34B213" w14:textId="1CA6B3B4" w:rsid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248D43C" w14:textId="7F02E573" w:rsidR="00861390" w:rsidRDefault="00861390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2D295CF2" w14:textId="77777777" w:rsidR="00861390" w:rsidRPr="00165C86" w:rsidRDefault="00861390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38A04537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>Автор составитель</w:t>
      </w:r>
    </w:p>
    <w:p w14:paraId="778C1F4D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 xml:space="preserve">Шадрина Нина Владимировна, </w:t>
      </w:r>
    </w:p>
    <w:p w14:paraId="5599C262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>методист сектора начального общего образования ЦНППМПР</w:t>
      </w:r>
    </w:p>
    <w:p w14:paraId="06C31BB9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>в г. Вологда АОУ ВО ДПО «ВИРО»</w:t>
      </w:r>
    </w:p>
    <w:p w14:paraId="21651681" w14:textId="77777777" w:rsidR="00165C86" w:rsidRPr="00165C86" w:rsidRDefault="00165C86" w:rsidP="00013B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E1D2882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778A23A4" w14:textId="4DFF766B" w:rsidR="00207864" w:rsidRPr="00861390" w:rsidRDefault="00165C86" w:rsidP="008613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202</w:t>
      </w:r>
      <w:r w:rsidR="00D161A8">
        <w:rPr>
          <w:rFonts w:ascii="Times New Roman" w:eastAsia="Times New Roman" w:hAnsi="Times New Roman" w:cs="Times New Roman"/>
          <w:sz w:val="28"/>
        </w:rPr>
        <w:t>6</w:t>
      </w:r>
      <w:r w:rsidRPr="00165C86">
        <w:rPr>
          <w:rFonts w:ascii="Times New Roman" w:eastAsia="Times New Roman" w:hAnsi="Times New Roman" w:cs="Times New Roman"/>
          <w:sz w:val="28"/>
        </w:rPr>
        <w:t xml:space="preserve"> го</w:t>
      </w:r>
      <w:r>
        <w:rPr>
          <w:rFonts w:ascii="Times New Roman" w:eastAsia="Times New Roman" w:hAnsi="Times New Roman" w:cs="Times New Roman"/>
          <w:sz w:val="28"/>
        </w:rPr>
        <w:t>д</w:t>
      </w:r>
    </w:p>
    <w:p w14:paraId="4D322AE5" w14:textId="67350192" w:rsidR="008D3B6C" w:rsidRPr="00165C86" w:rsidRDefault="008D3B6C" w:rsidP="002540D9">
      <w:pPr>
        <w:pStyle w:val="a3"/>
        <w:spacing w:before="0" w:beforeAutospacing="0" w:after="240" w:afterAutospacing="0"/>
        <w:jc w:val="both"/>
        <w:rPr>
          <w:b/>
          <w:i/>
          <w:sz w:val="28"/>
        </w:rPr>
      </w:pPr>
      <w:r w:rsidRPr="00165C86">
        <w:rPr>
          <w:b/>
          <w:i/>
          <w:sz w:val="28"/>
        </w:rPr>
        <w:lastRenderedPageBreak/>
        <w:t>Актуальность</w:t>
      </w:r>
    </w:p>
    <w:p w14:paraId="552AFE68" w14:textId="55F0C1D5" w:rsidR="00DD555F" w:rsidRPr="00DD555F" w:rsidRDefault="00F11B1C" w:rsidP="00F11B1C">
      <w:pPr>
        <w:shd w:val="clear" w:color="auto" w:fill="FFFFFF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1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организации объективного контроля освоения обучающимися федеральной рабочей программы по математике в </w:t>
      </w:r>
      <w:r w:rsidR="00AE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F11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классе необходим</w:t>
      </w:r>
      <w:r w:rsidR="00DD5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отработка заданий</w:t>
      </w:r>
      <w:r w:rsidRPr="00F11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DD5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темам</w:t>
      </w:r>
      <w:r w:rsidRPr="00F11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D55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D555F" w:rsidRPr="00DD555F">
        <w:rPr>
          <w:rFonts w:ascii="Times New Roman" w:hAnsi="Times New Roman" w:cs="Times New Roman"/>
          <w:sz w:val="28"/>
          <w:szCs w:val="28"/>
        </w:rPr>
        <w:t>Периметр многоугольника: измерение, вычисление, запись равенства. 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</w:t>
      </w:r>
      <w:r w:rsidR="00DD555F">
        <w:rPr>
          <w:rFonts w:ascii="Times New Roman" w:hAnsi="Times New Roman" w:cs="Times New Roman"/>
          <w:sz w:val="28"/>
          <w:szCs w:val="28"/>
        </w:rPr>
        <w:t>».</w:t>
      </w:r>
    </w:p>
    <w:p w14:paraId="0FB1C310" w14:textId="265E80AB" w:rsidR="00F11B1C" w:rsidRDefault="00F11B1C" w:rsidP="00F11B1C">
      <w:pPr>
        <w:shd w:val="clear" w:color="auto" w:fill="FFFFFF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1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4-м классе некоторые задания могут быть актуализированы в связи с подготовкой обучающихся к всероссийской проверочной работе. </w:t>
      </w:r>
    </w:p>
    <w:p w14:paraId="23197B1A" w14:textId="1FD6D4E3" w:rsidR="00861390" w:rsidRPr="00861390" w:rsidRDefault="00861390" w:rsidP="00F11B1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613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Содержание</w:t>
      </w:r>
    </w:p>
    <w:p w14:paraId="4A52B737" w14:textId="16568B23" w:rsidR="00AE070E" w:rsidRPr="00AE070E" w:rsidRDefault="002913AB" w:rsidP="00AE070E">
      <w:pPr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4098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AE070E">
        <w:rPr>
          <w:rFonts w:ascii="Times New Roman" w:hAnsi="Times New Roman" w:cs="Times New Roman"/>
          <w:sz w:val="28"/>
          <w:szCs w:val="28"/>
        </w:rPr>
        <w:t xml:space="preserve">работать с геометрическими фигурами является одним </w:t>
      </w:r>
      <w:r w:rsidRPr="00A64098">
        <w:rPr>
          <w:rFonts w:ascii="Times New Roman" w:hAnsi="Times New Roman" w:cs="Times New Roman"/>
          <w:sz w:val="28"/>
          <w:szCs w:val="28"/>
        </w:rPr>
        <w:t>из основных показателей уровня математического развития, глубины усвоения учебного материала</w:t>
      </w:r>
      <w:r w:rsidR="00AE07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20AC30" w14:textId="11248D84" w:rsidR="002913AB" w:rsidRDefault="002913AB" w:rsidP="002913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9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A64098">
        <w:rPr>
          <w:rFonts w:ascii="Times New Roman" w:hAnsi="Times New Roman" w:cs="Times New Roman"/>
          <w:sz w:val="28"/>
          <w:szCs w:val="28"/>
        </w:rPr>
        <w:t xml:space="preserve">Основная идея в организации обучения </w:t>
      </w:r>
      <w:r w:rsidR="00B9454C">
        <w:rPr>
          <w:rFonts w:ascii="Times New Roman" w:hAnsi="Times New Roman" w:cs="Times New Roman"/>
          <w:sz w:val="28"/>
          <w:szCs w:val="28"/>
        </w:rPr>
        <w:t>геометрических представлений</w:t>
      </w:r>
      <w:r w:rsidR="006C3F0B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Pr="00A64098">
        <w:rPr>
          <w:rFonts w:ascii="Times New Roman" w:hAnsi="Times New Roman" w:cs="Times New Roman"/>
          <w:sz w:val="28"/>
          <w:szCs w:val="28"/>
        </w:rPr>
        <w:t>решени</w:t>
      </w:r>
      <w:r w:rsidR="006C3F0B">
        <w:rPr>
          <w:rFonts w:ascii="Times New Roman" w:hAnsi="Times New Roman" w:cs="Times New Roman"/>
          <w:sz w:val="28"/>
          <w:szCs w:val="28"/>
        </w:rPr>
        <w:t>я</w:t>
      </w:r>
      <w:r w:rsidRPr="00A64098">
        <w:rPr>
          <w:rFonts w:ascii="Times New Roman" w:hAnsi="Times New Roman" w:cs="Times New Roman"/>
          <w:sz w:val="28"/>
          <w:szCs w:val="28"/>
        </w:rPr>
        <w:t xml:space="preserve"> </w:t>
      </w:r>
      <w:r w:rsidR="00B9454C">
        <w:rPr>
          <w:rFonts w:ascii="Times New Roman" w:hAnsi="Times New Roman" w:cs="Times New Roman"/>
          <w:sz w:val="28"/>
          <w:szCs w:val="28"/>
        </w:rPr>
        <w:t xml:space="preserve">различных </w:t>
      </w:r>
      <w:r w:rsidRPr="00A64098">
        <w:rPr>
          <w:rFonts w:ascii="Times New Roman" w:hAnsi="Times New Roman" w:cs="Times New Roman"/>
          <w:sz w:val="28"/>
          <w:szCs w:val="28"/>
        </w:rPr>
        <w:t xml:space="preserve">задач состоит в том, чтобы </w:t>
      </w:r>
      <w:r w:rsidR="00DD555F">
        <w:rPr>
          <w:rFonts w:ascii="Times New Roman" w:hAnsi="Times New Roman" w:cs="Times New Roman"/>
          <w:sz w:val="28"/>
          <w:szCs w:val="28"/>
        </w:rPr>
        <w:t>обучающийся</w:t>
      </w:r>
      <w:r w:rsidRPr="00A64098">
        <w:rPr>
          <w:rFonts w:ascii="Times New Roman" w:hAnsi="Times New Roman" w:cs="Times New Roman"/>
          <w:sz w:val="28"/>
          <w:szCs w:val="28"/>
        </w:rPr>
        <w:t xml:space="preserve"> не просто усваивал готовые знания, изложенные учителем, а «открывал» новые знания в процессе собственной деятельности, т.е. «обучение, обеспечивающее включения детей в учебно-познавательную деятельность»</w:t>
      </w:r>
    </w:p>
    <w:p w14:paraId="4255C596" w14:textId="76592C10" w:rsidR="00DD555F" w:rsidRDefault="00DD555F" w:rsidP="00DD55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3E3">
        <w:rPr>
          <w:rFonts w:ascii="Times New Roman" w:eastAsia="Calibri" w:hAnsi="Times New Roman" w:cs="Times New Roman"/>
          <w:sz w:val="28"/>
          <w:szCs w:val="28"/>
        </w:rPr>
        <w:t>В</w:t>
      </w:r>
      <w:r w:rsidR="008B1E16">
        <w:rPr>
          <w:rFonts w:ascii="Times New Roman" w:eastAsia="Calibri" w:hAnsi="Times New Roman" w:cs="Times New Roman"/>
          <w:sz w:val="28"/>
          <w:szCs w:val="28"/>
        </w:rPr>
        <w:t xml:space="preserve"> перечне</w:t>
      </w:r>
      <w:r w:rsidR="008B1E16" w:rsidRPr="008B1E16">
        <w:rPr>
          <w:rFonts w:ascii="Times New Roman" w:eastAsia="Calibri" w:hAnsi="Times New Roman" w:cs="Times New Roman"/>
          <w:sz w:val="28"/>
          <w:szCs w:val="28"/>
        </w:rPr>
        <w:t xml:space="preserve"> распределённых по классам проверяемых элементов содержания по математике </w:t>
      </w:r>
      <w:r w:rsidRPr="000263E3">
        <w:rPr>
          <w:rFonts w:ascii="Times New Roman" w:eastAsia="Calibri" w:hAnsi="Times New Roman" w:cs="Times New Roman"/>
          <w:sz w:val="28"/>
          <w:szCs w:val="28"/>
        </w:rPr>
        <w:t>по разделу «</w:t>
      </w:r>
      <w:r>
        <w:rPr>
          <w:rFonts w:ascii="Times New Roman" w:eastAsia="Calibri" w:hAnsi="Times New Roman" w:cs="Times New Roman"/>
          <w:sz w:val="28"/>
          <w:szCs w:val="28"/>
        </w:rPr>
        <w:t>Пространственные отношения и геометрические фигуры»</w:t>
      </w:r>
      <w:r w:rsidRPr="000263E3">
        <w:rPr>
          <w:rFonts w:ascii="Times New Roman" w:eastAsia="Calibri" w:hAnsi="Times New Roman" w:cs="Times New Roman"/>
          <w:sz w:val="28"/>
          <w:szCs w:val="28"/>
        </w:rPr>
        <w:t xml:space="preserve"> акцент сделан на </w:t>
      </w:r>
      <w:r>
        <w:rPr>
          <w:rFonts w:ascii="Times New Roman" w:eastAsia="Calibri" w:hAnsi="Times New Roman" w:cs="Times New Roman"/>
          <w:sz w:val="28"/>
          <w:szCs w:val="28"/>
        </w:rPr>
        <w:t>умение нахождения п</w:t>
      </w:r>
      <w:r w:rsidRPr="00DD555F">
        <w:rPr>
          <w:rFonts w:ascii="Times New Roman" w:eastAsia="Calibri" w:hAnsi="Times New Roman" w:cs="Times New Roman"/>
          <w:sz w:val="28"/>
          <w:szCs w:val="28"/>
        </w:rPr>
        <w:t>ериметр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D555F">
        <w:rPr>
          <w:rFonts w:ascii="Times New Roman" w:eastAsia="Calibri" w:hAnsi="Times New Roman" w:cs="Times New Roman"/>
          <w:sz w:val="28"/>
          <w:szCs w:val="28"/>
        </w:rPr>
        <w:t xml:space="preserve"> многоугольника: измерение, вычисление, запись равенства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и</w:t>
      </w:r>
      <w:r w:rsidRPr="00DD555F">
        <w:rPr>
          <w:rFonts w:ascii="Times New Roman" w:eastAsia="Calibri" w:hAnsi="Times New Roman" w:cs="Times New Roman"/>
          <w:sz w:val="28"/>
          <w:szCs w:val="28"/>
        </w:rPr>
        <w:t xml:space="preserve">змерение площади, запись результата измерения в квадратных сантиметрах. </w:t>
      </w:r>
    </w:p>
    <w:p w14:paraId="2AD8CAF5" w14:textId="3F6ACC14" w:rsidR="00DD555F" w:rsidRDefault="008B1E16" w:rsidP="008B1E16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23FC98" wp14:editId="108E3B6D">
            <wp:extent cx="6031230" cy="1498600"/>
            <wp:effectExtent l="0" t="0" r="762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-09-09_13-30-5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8114" w14:textId="79519EF3" w:rsidR="00DD555F" w:rsidRDefault="008B1E16" w:rsidP="00DD55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B1E16">
        <w:rPr>
          <w:rFonts w:ascii="Times New Roman" w:hAnsi="Times New Roman" w:cs="Times New Roman"/>
          <w:sz w:val="28"/>
        </w:rPr>
        <w:lastRenderedPageBreak/>
        <w:t xml:space="preserve"> В </w:t>
      </w:r>
      <w:r>
        <w:rPr>
          <w:rFonts w:ascii="Times New Roman" w:hAnsi="Times New Roman" w:cs="Times New Roman"/>
          <w:sz w:val="28"/>
        </w:rPr>
        <w:t>п</w:t>
      </w:r>
      <w:r w:rsidRPr="008B1E16">
        <w:rPr>
          <w:rFonts w:ascii="Times New Roman" w:hAnsi="Times New Roman" w:cs="Times New Roman"/>
          <w:sz w:val="28"/>
        </w:rPr>
        <w:t>роверяемы</w:t>
      </w:r>
      <w:r>
        <w:rPr>
          <w:rFonts w:ascii="Times New Roman" w:hAnsi="Times New Roman" w:cs="Times New Roman"/>
          <w:sz w:val="28"/>
        </w:rPr>
        <w:t>х</w:t>
      </w:r>
      <w:r w:rsidRPr="008B1E16">
        <w:rPr>
          <w:rFonts w:ascii="Times New Roman" w:hAnsi="Times New Roman" w:cs="Times New Roman"/>
          <w:sz w:val="28"/>
        </w:rPr>
        <w:t xml:space="preserve"> предметны</w:t>
      </w:r>
      <w:r>
        <w:rPr>
          <w:rFonts w:ascii="Times New Roman" w:hAnsi="Times New Roman" w:cs="Times New Roman"/>
          <w:sz w:val="28"/>
        </w:rPr>
        <w:t>х</w:t>
      </w:r>
      <w:r w:rsidRPr="008B1E16">
        <w:rPr>
          <w:rFonts w:ascii="Times New Roman" w:hAnsi="Times New Roman" w:cs="Times New Roman"/>
          <w:sz w:val="28"/>
        </w:rPr>
        <w:t xml:space="preserve"> результат</w:t>
      </w:r>
      <w:r>
        <w:rPr>
          <w:rFonts w:ascii="Times New Roman" w:hAnsi="Times New Roman" w:cs="Times New Roman"/>
          <w:sz w:val="28"/>
        </w:rPr>
        <w:t>ах</w:t>
      </w:r>
      <w:r w:rsidRPr="008B1E16">
        <w:rPr>
          <w:rFonts w:ascii="Times New Roman" w:hAnsi="Times New Roman" w:cs="Times New Roman"/>
          <w:sz w:val="28"/>
        </w:rPr>
        <w:t xml:space="preserve"> освоения основной образовательной программы начального общего образования</w:t>
      </w:r>
      <w:r>
        <w:rPr>
          <w:rFonts w:ascii="Times New Roman" w:hAnsi="Times New Roman" w:cs="Times New Roman"/>
          <w:sz w:val="28"/>
        </w:rPr>
        <w:t xml:space="preserve"> обращаем внимание на данные умения. </w:t>
      </w:r>
    </w:p>
    <w:p w14:paraId="4B4BC89D" w14:textId="252F5DAC" w:rsidR="008B1E16" w:rsidRDefault="008B1E16" w:rsidP="008B1E16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529547F" wp14:editId="09B9CFE2">
            <wp:extent cx="6031230" cy="407035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-09-09_13-35-0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40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C403F" w14:textId="6CB84A7C" w:rsidR="002913AB" w:rsidRDefault="00C74A93" w:rsidP="00DD555F">
      <w:pPr>
        <w:spacing w:after="0" w:line="360" w:lineRule="auto"/>
        <w:ind w:firstLine="708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 рассмотреть </w:t>
      </w:r>
      <w:r w:rsidR="00DD555F">
        <w:rPr>
          <w:rFonts w:ascii="Times New Roman" w:hAnsi="Times New Roman" w:cs="Times New Roman"/>
          <w:sz w:val="28"/>
          <w:szCs w:val="28"/>
        </w:rPr>
        <w:t>задачи для отработки</w:t>
      </w:r>
      <w:bookmarkStart w:id="3" w:name="_Hlk192063016"/>
      <w:r w:rsidR="00DD555F">
        <w:rPr>
          <w:rFonts w:ascii="Times New Roman" w:hAnsi="Times New Roman" w:cs="Times New Roman"/>
          <w:sz w:val="28"/>
          <w:szCs w:val="28"/>
        </w:rPr>
        <w:t xml:space="preserve"> заявленной темы.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5"/>
        <w:gridCol w:w="9039"/>
      </w:tblGrid>
      <w:tr w:rsidR="008B1E16" w14:paraId="1A7AF0DD" w14:textId="77777777" w:rsidTr="008B1E16">
        <w:tc>
          <w:tcPr>
            <w:tcW w:w="675" w:type="dxa"/>
          </w:tcPr>
          <w:p w14:paraId="5D5AF59C" w14:textId="21C0BE0A" w:rsidR="008B1E16" w:rsidRPr="008B1E16" w:rsidRDefault="008B1E16" w:rsidP="008B1E1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bookmarkStart w:id="4" w:name="_Hlk239854288"/>
            <w:r w:rsidRPr="008B1E16"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9039" w:type="dxa"/>
          </w:tcPr>
          <w:p w14:paraId="058D5823" w14:textId="6B4BDADB" w:rsidR="008B1E16" w:rsidRPr="008B1E16" w:rsidRDefault="008B1E16" w:rsidP="008B1E1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B1E16">
              <w:rPr>
                <w:rFonts w:ascii="Times New Roman" w:hAnsi="Times New Roman" w:cs="Times New Roman"/>
                <w:sz w:val="28"/>
              </w:rPr>
              <w:t>Задачи на нахождение периметра</w:t>
            </w:r>
          </w:p>
        </w:tc>
      </w:tr>
      <w:bookmarkEnd w:id="4"/>
      <w:tr w:rsidR="008B1E16" w14:paraId="5974F8C1" w14:textId="77777777" w:rsidTr="008B1E16">
        <w:tc>
          <w:tcPr>
            <w:tcW w:w="675" w:type="dxa"/>
          </w:tcPr>
          <w:p w14:paraId="7976FFF6" w14:textId="39CA19BF" w:rsidR="008B1E16" w:rsidRPr="00CF0E75" w:rsidRDefault="008B1E16" w:rsidP="00CF0E7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CF0E75">
              <w:rPr>
                <w:rFonts w:ascii="Times New Roman" w:hAnsi="Times New Roman" w:cs="Times New Roman"/>
                <w:sz w:val="28"/>
              </w:rPr>
              <w:t>1</w:t>
            </w:r>
            <w:r w:rsidR="00CF0E7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9039" w:type="dxa"/>
          </w:tcPr>
          <w:p w14:paraId="55A5DE49" w14:textId="591F7314" w:rsidR="008B1E16" w:rsidRPr="00463521" w:rsidRDefault="008B1E16" w:rsidP="004635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63521">
              <w:rPr>
                <w:rFonts w:ascii="Times New Roman" w:hAnsi="Times New Roman" w:cs="Times New Roman"/>
                <w:sz w:val="28"/>
              </w:rPr>
              <w:t>Длина прямоугольника 16 см,</w:t>
            </w:r>
            <w:r w:rsidR="00463521" w:rsidRPr="00463521">
              <w:rPr>
                <w:rFonts w:ascii="Times New Roman" w:hAnsi="Times New Roman" w:cs="Times New Roman"/>
                <w:sz w:val="28"/>
              </w:rPr>
              <w:t xml:space="preserve"> а ширина в 2 раза меньше. Найди периметр.</w:t>
            </w:r>
          </w:p>
          <w:p w14:paraId="65466A9D" w14:textId="4E5E8E2E" w:rsidR="00463521" w:rsidRDefault="00463521" w:rsidP="00DD555F">
            <w:pPr>
              <w:spacing w:line="360" w:lineRule="auto"/>
              <w:jc w:val="both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7F4B33D8" wp14:editId="0310E740">
                  <wp:extent cx="4124487" cy="1999582"/>
                  <wp:effectExtent l="0" t="0" r="0" b="1270"/>
                  <wp:docPr id="16" name="Рисунок 1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8014" cy="200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1E16" w14:paraId="28602542" w14:textId="77777777" w:rsidTr="008B1E16">
        <w:tc>
          <w:tcPr>
            <w:tcW w:w="675" w:type="dxa"/>
          </w:tcPr>
          <w:p w14:paraId="7777D748" w14:textId="78696585" w:rsidR="008B1E16" w:rsidRPr="00463521" w:rsidRDefault="00463521" w:rsidP="004635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463521">
              <w:rPr>
                <w:rFonts w:ascii="Times New Roman" w:hAnsi="Times New Roman" w:cs="Times New Roman"/>
                <w:sz w:val="28"/>
              </w:rPr>
              <w:t>2</w:t>
            </w:r>
            <w:r w:rsidR="00CF0E7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9039" w:type="dxa"/>
          </w:tcPr>
          <w:p w14:paraId="18990DD7" w14:textId="77777777" w:rsidR="008B1E16" w:rsidRPr="00463521" w:rsidRDefault="00463521" w:rsidP="00DD55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63521">
              <w:rPr>
                <w:rFonts w:ascii="Times New Roman" w:hAnsi="Times New Roman" w:cs="Times New Roman"/>
                <w:sz w:val="28"/>
              </w:rPr>
              <w:t xml:space="preserve">Длина прямоугольника 7 см. Чему равна ширина, если периметр -20 см? </w:t>
            </w:r>
          </w:p>
          <w:p w14:paraId="7AC38CA0" w14:textId="77777777" w:rsidR="00463521" w:rsidRDefault="00463521" w:rsidP="00DD55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6E1DA78D" wp14:editId="02B1AD09">
                  <wp:extent cx="4124487" cy="1999582"/>
                  <wp:effectExtent l="0" t="0" r="0" b="1270"/>
                  <wp:docPr id="15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8014" cy="200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8AD6D2" w14:textId="3A842671" w:rsidR="00463521" w:rsidRPr="00463521" w:rsidRDefault="00463521" w:rsidP="00DD55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8B1E16" w14:paraId="25EAAD6D" w14:textId="77777777" w:rsidTr="008B1E16">
        <w:tc>
          <w:tcPr>
            <w:tcW w:w="675" w:type="dxa"/>
          </w:tcPr>
          <w:p w14:paraId="0B822F32" w14:textId="7AE6842B" w:rsidR="008B1E16" w:rsidRPr="00463521" w:rsidRDefault="00463521" w:rsidP="004635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463521">
              <w:rPr>
                <w:rFonts w:ascii="Times New Roman" w:hAnsi="Times New Roman" w:cs="Times New Roman"/>
                <w:sz w:val="28"/>
              </w:rPr>
              <w:t>3</w:t>
            </w:r>
            <w:r w:rsidR="00CF0E7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9039" w:type="dxa"/>
          </w:tcPr>
          <w:p w14:paraId="3CF42D73" w14:textId="77777777" w:rsidR="008B1E16" w:rsidRPr="00463521" w:rsidRDefault="00463521" w:rsidP="00DD55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63521">
              <w:rPr>
                <w:rFonts w:ascii="Times New Roman" w:hAnsi="Times New Roman" w:cs="Times New Roman"/>
                <w:sz w:val="28"/>
              </w:rPr>
              <w:t>Найди периметр прямоугольника, если его площадь 18см2, а длина 6 см.</w:t>
            </w:r>
          </w:p>
          <w:p w14:paraId="1C5938F4" w14:textId="673C3AF5" w:rsidR="00463521" w:rsidRPr="00463521" w:rsidRDefault="00463521" w:rsidP="00DD55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CAEBB93" wp14:editId="265E9F77">
                  <wp:extent cx="4124487" cy="1999582"/>
                  <wp:effectExtent l="0" t="0" r="0" b="127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8014" cy="200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1E16" w:rsidRPr="00463521" w14:paraId="6C501706" w14:textId="77777777" w:rsidTr="008B1E16">
        <w:tc>
          <w:tcPr>
            <w:tcW w:w="675" w:type="dxa"/>
          </w:tcPr>
          <w:p w14:paraId="370BFEB2" w14:textId="5344365E" w:rsidR="008B1E16" w:rsidRPr="00463521" w:rsidRDefault="00463521" w:rsidP="004635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463521">
              <w:rPr>
                <w:rFonts w:ascii="Times New Roman" w:hAnsi="Times New Roman" w:cs="Times New Roman"/>
                <w:sz w:val="28"/>
              </w:rPr>
              <w:lastRenderedPageBreak/>
              <w:t>4</w:t>
            </w:r>
            <w:r w:rsidR="00CF0E7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9039" w:type="dxa"/>
          </w:tcPr>
          <w:p w14:paraId="261BC655" w14:textId="77777777" w:rsidR="008B1E16" w:rsidRDefault="00463521" w:rsidP="00DD55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63521">
              <w:rPr>
                <w:rFonts w:ascii="Times New Roman" w:hAnsi="Times New Roman" w:cs="Times New Roman"/>
                <w:sz w:val="28"/>
              </w:rPr>
              <w:t xml:space="preserve">Площадь участка 70 </w:t>
            </w:r>
            <w:proofErr w:type="spellStart"/>
            <w:r w:rsidRPr="00463521">
              <w:rPr>
                <w:rFonts w:ascii="Times New Roman" w:hAnsi="Times New Roman" w:cs="Times New Roman"/>
                <w:sz w:val="28"/>
              </w:rPr>
              <w:t>кв.м</w:t>
            </w:r>
            <w:proofErr w:type="spellEnd"/>
            <w:r w:rsidRPr="00463521">
              <w:rPr>
                <w:rFonts w:ascii="Times New Roman" w:hAnsi="Times New Roman" w:cs="Times New Roman"/>
                <w:sz w:val="28"/>
              </w:rPr>
              <w:t>. Его ширина 7 метров. Каков его периметр?</w:t>
            </w:r>
          </w:p>
          <w:p w14:paraId="6236D32C" w14:textId="102D969E" w:rsidR="00463521" w:rsidRPr="00463521" w:rsidRDefault="00463521" w:rsidP="00DD55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67294936" wp14:editId="1EA3E24E">
                  <wp:extent cx="4127500" cy="1999615"/>
                  <wp:effectExtent l="0" t="0" r="635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0" cy="1999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1E16" w14:paraId="11E9CA99" w14:textId="77777777" w:rsidTr="008B1E16">
        <w:tc>
          <w:tcPr>
            <w:tcW w:w="675" w:type="dxa"/>
          </w:tcPr>
          <w:p w14:paraId="57902B6D" w14:textId="29E863AA" w:rsidR="008B1E16" w:rsidRPr="00CF0E75" w:rsidRDefault="00463521" w:rsidP="0046352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CF0E75">
              <w:rPr>
                <w:rFonts w:ascii="Times New Roman" w:hAnsi="Times New Roman" w:cs="Times New Roman"/>
                <w:sz w:val="28"/>
              </w:rPr>
              <w:t>5</w:t>
            </w:r>
            <w:r w:rsidR="00CF0E7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9039" w:type="dxa"/>
          </w:tcPr>
          <w:p w14:paraId="3F9A3868" w14:textId="72914A46" w:rsidR="00463521" w:rsidRPr="00CF0E75" w:rsidRDefault="00CF0E75" w:rsidP="0046352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CF0E75">
              <w:rPr>
                <w:rFonts w:ascii="Times New Roman" w:hAnsi="Times New Roman" w:cs="Times New Roman"/>
                <w:sz w:val="28"/>
              </w:rPr>
              <w:t>Площадь крышки столика прямоугольной формы 63 дм2. Длина одной ее стороны 9 дм. Найди периметр этого столика.</w:t>
            </w:r>
          </w:p>
          <w:p w14:paraId="50DEE451" w14:textId="7977563E" w:rsidR="00CF0E75" w:rsidRDefault="00CF0E75" w:rsidP="00463521">
            <w:pPr>
              <w:spacing w:line="276" w:lineRule="auto"/>
              <w:jc w:val="both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23472EB" wp14:editId="61299EE0">
                  <wp:extent cx="4127500" cy="1999615"/>
                  <wp:effectExtent l="0" t="0" r="6350" b="63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0" cy="1999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A56FF" w14:textId="5697D812" w:rsidR="00DD555F" w:rsidRDefault="00DD555F" w:rsidP="00DD555F">
      <w:pPr>
        <w:spacing w:after="0" w:line="360" w:lineRule="auto"/>
        <w:ind w:firstLine="708"/>
        <w:jc w:val="both"/>
        <w:rPr>
          <w:sz w:val="28"/>
        </w:rPr>
      </w:pPr>
    </w:p>
    <w:p w14:paraId="1A4916D0" w14:textId="127AE462" w:rsidR="00DD555F" w:rsidRDefault="00CF0E75" w:rsidP="00CF0E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Если при решении задач возникают трудности, рекомендуется добавлять геометрические рисунки для формирования пространственного представления.  </w:t>
      </w:r>
    </w:p>
    <w:p w14:paraId="0F98494A" w14:textId="77777777" w:rsidR="00F664A0" w:rsidRDefault="00F664A0" w:rsidP="00CF0E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25F99C4F" w14:textId="77777777" w:rsidR="00CC7AD4" w:rsidRPr="00463521" w:rsidRDefault="00CC7AD4" w:rsidP="00CF0E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5"/>
        <w:gridCol w:w="9039"/>
      </w:tblGrid>
      <w:tr w:rsidR="00CF0E75" w:rsidRPr="008B1E16" w14:paraId="68D79746" w14:textId="77777777" w:rsidTr="006D49E6">
        <w:tc>
          <w:tcPr>
            <w:tcW w:w="675" w:type="dxa"/>
          </w:tcPr>
          <w:p w14:paraId="60C4F6CE" w14:textId="77777777" w:rsidR="00CF0E75" w:rsidRPr="008B1E16" w:rsidRDefault="00CF0E75" w:rsidP="006D49E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B1E16">
              <w:rPr>
                <w:rFonts w:ascii="Times New Roman" w:hAnsi="Times New Roman" w:cs="Times New Roman"/>
                <w:sz w:val="28"/>
              </w:rPr>
              <w:lastRenderedPageBreak/>
              <w:t>№</w:t>
            </w:r>
          </w:p>
        </w:tc>
        <w:tc>
          <w:tcPr>
            <w:tcW w:w="9039" w:type="dxa"/>
          </w:tcPr>
          <w:p w14:paraId="7F3D2C40" w14:textId="01FD81EB" w:rsidR="00CF0E75" w:rsidRPr="008B1E16" w:rsidRDefault="00CF0E75" w:rsidP="006D49E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B1E16">
              <w:rPr>
                <w:rFonts w:ascii="Times New Roman" w:hAnsi="Times New Roman" w:cs="Times New Roman"/>
                <w:sz w:val="28"/>
              </w:rPr>
              <w:t xml:space="preserve">Задачи на нахождение </w:t>
            </w:r>
            <w:r>
              <w:rPr>
                <w:rFonts w:ascii="Times New Roman" w:hAnsi="Times New Roman" w:cs="Times New Roman"/>
                <w:sz w:val="28"/>
              </w:rPr>
              <w:t>площади</w:t>
            </w:r>
          </w:p>
        </w:tc>
      </w:tr>
      <w:tr w:rsidR="00CF0E75" w:rsidRPr="008B1E16" w14:paraId="0CB0EE9F" w14:textId="77777777" w:rsidTr="006D49E6">
        <w:tc>
          <w:tcPr>
            <w:tcW w:w="675" w:type="dxa"/>
          </w:tcPr>
          <w:p w14:paraId="3A903B63" w14:textId="5F341D4C" w:rsidR="00CF0E75" w:rsidRPr="008B1E16" w:rsidRDefault="00CF0E75" w:rsidP="006D49E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9039" w:type="dxa"/>
          </w:tcPr>
          <w:p w14:paraId="613743E8" w14:textId="77777777" w:rsidR="00CF0E75" w:rsidRDefault="00CF0E75" w:rsidP="00CF0E75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Периметр квадрата 20 см. Найдите его площадь.</w:t>
            </w:r>
          </w:p>
          <w:p w14:paraId="4A432360" w14:textId="2034F99E" w:rsidR="00CF0E75" w:rsidRPr="008B1E16" w:rsidRDefault="00CF0E75" w:rsidP="00CF0E75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B58F02D" wp14:editId="0E02B6A8">
                  <wp:extent cx="4127500" cy="1999615"/>
                  <wp:effectExtent l="0" t="0" r="635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0" cy="1999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E75" w:rsidRPr="008B1E16" w14:paraId="60A69DAC" w14:textId="77777777" w:rsidTr="006D49E6">
        <w:tc>
          <w:tcPr>
            <w:tcW w:w="675" w:type="dxa"/>
          </w:tcPr>
          <w:p w14:paraId="6798A876" w14:textId="63426025" w:rsidR="00CF0E75" w:rsidRPr="008B1E16" w:rsidRDefault="00CF0E75" w:rsidP="006D49E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9039" w:type="dxa"/>
          </w:tcPr>
          <w:p w14:paraId="2DEADB34" w14:textId="77777777" w:rsidR="00CF0E75" w:rsidRDefault="00CF0E75" w:rsidP="00CF0E7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Ширина окна 8 дм, а высота на 12 дм больше. Чему равна площадь двух таких окон?</w:t>
            </w:r>
          </w:p>
          <w:p w14:paraId="668392E1" w14:textId="3C3CDDA2" w:rsidR="00CF0E75" w:rsidRPr="008B1E16" w:rsidRDefault="00CF0E75" w:rsidP="00CF0E7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560A3624" wp14:editId="5DFFDFE3">
                  <wp:extent cx="4127500" cy="1999615"/>
                  <wp:effectExtent l="0" t="0" r="6350" b="63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0" cy="1999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E75" w:rsidRPr="008B1E16" w14:paraId="6A4EAB3E" w14:textId="77777777" w:rsidTr="006D49E6">
        <w:tc>
          <w:tcPr>
            <w:tcW w:w="675" w:type="dxa"/>
          </w:tcPr>
          <w:p w14:paraId="72FBCAD0" w14:textId="17AFC47A" w:rsidR="00CF0E75" w:rsidRPr="008B1E16" w:rsidRDefault="00CF0E75" w:rsidP="006D49E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9039" w:type="dxa"/>
          </w:tcPr>
          <w:p w14:paraId="7F496B11" w14:textId="77777777" w:rsidR="00CF0E75" w:rsidRDefault="00CF0E75" w:rsidP="00CC7AD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Периметр</w:t>
            </w:r>
            <w:r w:rsidR="00CC7AD4">
              <w:rPr>
                <w:rFonts w:ascii="Times New Roman" w:hAnsi="Times New Roman" w:cs="Times New Roman"/>
                <w:sz w:val="28"/>
              </w:rPr>
              <w:t xml:space="preserve"> прямоугольника 28 см, длина 9 см. Найди площадь.</w:t>
            </w:r>
          </w:p>
          <w:p w14:paraId="367C723F" w14:textId="77777777" w:rsidR="00CC7AD4" w:rsidRDefault="00CC7AD4" w:rsidP="00CC7AD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6371CBF9" wp14:editId="128586F1">
                  <wp:extent cx="4127500" cy="1999615"/>
                  <wp:effectExtent l="0" t="0" r="635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0" cy="1999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32942C3" w14:textId="77777777" w:rsidR="00CC7AD4" w:rsidRDefault="00CC7AD4" w:rsidP="00CC7AD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5BD4CBEF" w14:textId="77777777" w:rsidR="00CC7AD4" w:rsidRDefault="00CC7AD4" w:rsidP="00CC7AD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40A08D04" w14:textId="1E80E83F" w:rsidR="00CC7AD4" w:rsidRPr="008B1E16" w:rsidRDefault="00CC7AD4" w:rsidP="00CC7AD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CF0E75" w:rsidRPr="008B1E16" w14:paraId="3F1AE1C0" w14:textId="77777777" w:rsidTr="006D49E6">
        <w:tc>
          <w:tcPr>
            <w:tcW w:w="675" w:type="dxa"/>
          </w:tcPr>
          <w:p w14:paraId="37F5CE3A" w14:textId="62E0E918" w:rsidR="00CF0E75" w:rsidRPr="008B1E16" w:rsidRDefault="00CC7AD4" w:rsidP="006D49E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4. </w:t>
            </w:r>
          </w:p>
        </w:tc>
        <w:tc>
          <w:tcPr>
            <w:tcW w:w="9039" w:type="dxa"/>
          </w:tcPr>
          <w:p w14:paraId="4FC60FF5" w14:textId="77777777" w:rsidR="00CF0E75" w:rsidRDefault="00CC7AD4" w:rsidP="00CC7AD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Площадь прямоугольного участка 800 м2, а ширина 20 м. На сколько метров длина этого участка больше, чем его ширина?</w:t>
            </w:r>
          </w:p>
          <w:p w14:paraId="623D7CFF" w14:textId="56D921EA" w:rsidR="00CC7AD4" w:rsidRDefault="00CC7AD4" w:rsidP="00CC7AD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lastRenderedPageBreak/>
              <w:drawing>
                <wp:inline distT="0" distB="0" distL="0" distR="0" wp14:anchorId="66702871" wp14:editId="449D0517">
                  <wp:extent cx="4127500" cy="1999615"/>
                  <wp:effectExtent l="0" t="0" r="6350" b="63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0" cy="1999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BF55DC3" w14:textId="695FE59A" w:rsidR="00CC7AD4" w:rsidRPr="008B1E16" w:rsidRDefault="00CC7AD4" w:rsidP="00CC7AD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CF0E75" w:rsidRPr="008B1E16" w14:paraId="50E2D66C" w14:textId="77777777" w:rsidTr="006D49E6">
        <w:tc>
          <w:tcPr>
            <w:tcW w:w="675" w:type="dxa"/>
          </w:tcPr>
          <w:p w14:paraId="05534969" w14:textId="07478E8B" w:rsidR="00CF0E75" w:rsidRPr="008B1E16" w:rsidRDefault="00CF0E75" w:rsidP="006D49E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5.</w:t>
            </w:r>
          </w:p>
        </w:tc>
        <w:tc>
          <w:tcPr>
            <w:tcW w:w="9039" w:type="dxa"/>
          </w:tcPr>
          <w:p w14:paraId="37704070" w14:textId="77777777" w:rsidR="00CF0E75" w:rsidRDefault="00CF0E75" w:rsidP="00CF0E7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CF0E75">
              <w:rPr>
                <w:rFonts w:ascii="Times New Roman" w:hAnsi="Times New Roman" w:cs="Times New Roman"/>
                <w:sz w:val="28"/>
              </w:rPr>
              <w:t>Ширина прямоугольника в 2 раза меньше длины. Вычислите периметр и площадь, если ширина 5 см.</w:t>
            </w:r>
          </w:p>
          <w:p w14:paraId="6733FFA2" w14:textId="58E293A9" w:rsidR="00CF0E75" w:rsidRPr="008B1E16" w:rsidRDefault="00CF0E75" w:rsidP="00CF0E7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197732BF" wp14:editId="7BC53DD8">
                  <wp:extent cx="4127500" cy="1999615"/>
                  <wp:effectExtent l="0" t="0" r="6350" b="63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0" cy="1999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395830" w14:textId="77777777" w:rsidR="00DD555F" w:rsidRPr="00E00016" w:rsidRDefault="00DD555F" w:rsidP="00DD555F">
      <w:pPr>
        <w:spacing w:after="0" w:line="360" w:lineRule="auto"/>
        <w:ind w:firstLine="708"/>
        <w:jc w:val="both"/>
        <w:rPr>
          <w:sz w:val="28"/>
        </w:rPr>
      </w:pPr>
    </w:p>
    <w:bookmarkEnd w:id="3"/>
    <w:p w14:paraId="200479D3" w14:textId="2E67FC80" w:rsidR="00C74A93" w:rsidRPr="00C74A93" w:rsidRDefault="00383FE1" w:rsidP="00C74A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83F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Заключение</w:t>
      </w:r>
    </w:p>
    <w:p w14:paraId="75D3180E" w14:textId="77777777" w:rsidR="00C74A93" w:rsidRPr="00C74A93" w:rsidRDefault="00C74A93" w:rsidP="00C74A9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4A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Использование предложенных материалов в качестве методической основы позволяет качественно формировать систему оценочных средств образовательной программы. </w:t>
      </w:r>
    </w:p>
    <w:p w14:paraId="6A072CD7" w14:textId="7659D91D" w:rsidR="0000451A" w:rsidRDefault="000F31EA" w:rsidP="000F31E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отработки заданий по данному разделу в виртуальном методическом кабинете представлены методические рекомендации «</w:t>
      </w:r>
      <w:r w:rsidRPr="000F31E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по формированию умения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31E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изображать геометрические фигуры. Анализ геометрического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31E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 в учебниках М.И. Моро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hyperlink r:id="rId15" w:history="1">
        <w:r w:rsidRPr="00C9032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https://vmk.noo.viro35.ru/wp-content/uploads/2023/12/Шадрина-Н.В.-МР-геом-фигуры-в-учебниках-М.И.-Моро.docx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35A966" w14:textId="75B07562" w:rsidR="0000451A" w:rsidRDefault="0000451A" w:rsidP="006568A1">
      <w:pPr>
        <w:pStyle w:val="a3"/>
        <w:spacing w:before="0" w:beforeAutospacing="0" w:after="240" w:afterAutospacing="0"/>
        <w:rPr>
          <w:sz w:val="28"/>
        </w:rPr>
      </w:pPr>
    </w:p>
    <w:p w14:paraId="0D942DCF" w14:textId="08AE25C2" w:rsidR="0000451A" w:rsidRDefault="0000451A" w:rsidP="006568A1">
      <w:pPr>
        <w:pStyle w:val="a3"/>
        <w:spacing w:before="0" w:beforeAutospacing="0" w:after="240" w:afterAutospacing="0"/>
        <w:rPr>
          <w:sz w:val="28"/>
        </w:rPr>
      </w:pPr>
    </w:p>
    <w:p w14:paraId="1BEB48DD" w14:textId="2C570168" w:rsidR="0000451A" w:rsidRDefault="0000451A" w:rsidP="006568A1">
      <w:pPr>
        <w:pStyle w:val="a3"/>
        <w:spacing w:before="0" w:beforeAutospacing="0" w:after="240" w:afterAutospacing="0"/>
        <w:rPr>
          <w:sz w:val="28"/>
        </w:rPr>
      </w:pPr>
    </w:p>
    <w:p w14:paraId="7E9C79A1" w14:textId="61145E06" w:rsidR="00512EB6" w:rsidRPr="00CC4DFD" w:rsidRDefault="002540D9" w:rsidP="00065797">
      <w:pPr>
        <w:pStyle w:val="a3"/>
        <w:spacing w:before="0" w:beforeAutospacing="0" w:after="240" w:afterAutospacing="0"/>
        <w:jc w:val="center"/>
        <w:rPr>
          <w:sz w:val="28"/>
        </w:rPr>
      </w:pPr>
      <w:r w:rsidRPr="00CC4DFD">
        <w:rPr>
          <w:sz w:val="28"/>
        </w:rPr>
        <w:lastRenderedPageBreak/>
        <w:t>Литература</w:t>
      </w:r>
    </w:p>
    <w:p w14:paraId="13F3DB34" w14:textId="77777777" w:rsidR="00065797" w:rsidRPr="00065797" w:rsidRDefault="00065797" w:rsidP="001F6A54">
      <w:pPr>
        <w:pStyle w:val="a5"/>
        <w:numPr>
          <w:ilvl w:val="0"/>
          <w:numId w:val="1"/>
        </w:numPr>
        <w:spacing w:line="276" w:lineRule="auto"/>
        <w:ind w:left="0" w:firstLine="426"/>
        <w:jc w:val="both"/>
        <w:rPr>
          <w:sz w:val="28"/>
        </w:rPr>
      </w:pPr>
      <w:r w:rsidRPr="00065797">
        <w:rPr>
          <w:sz w:val="28"/>
        </w:rPr>
        <w:t xml:space="preserve">Бантова, М. А. Методика преподавания математики в начальных классах / М. А. Бантова, Г. В. Бельтюкова. – </w:t>
      </w:r>
      <w:proofErr w:type="gramStart"/>
      <w:r w:rsidRPr="00065797">
        <w:rPr>
          <w:sz w:val="28"/>
        </w:rPr>
        <w:t>Москва :</w:t>
      </w:r>
      <w:proofErr w:type="gramEnd"/>
      <w:r w:rsidRPr="00065797">
        <w:rPr>
          <w:sz w:val="28"/>
        </w:rPr>
        <w:t xml:space="preserve"> Учитель, 2017. – 420 с.</w:t>
      </w:r>
    </w:p>
    <w:p w14:paraId="6DE51869" w14:textId="7603E28C" w:rsidR="00383FE1" w:rsidRDefault="00383FE1" w:rsidP="001F6A54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383FE1">
        <w:rPr>
          <w:rFonts w:ascii="Times New Roman" w:hAnsi="Times New Roman"/>
          <w:sz w:val="28"/>
          <w:szCs w:val="28"/>
        </w:rPr>
        <w:t xml:space="preserve">Моро, М. И. Математика. Рабочие программы. Предметная линия учебников системы «Школа России». 1-4 классы: учеб. пособие для </w:t>
      </w:r>
      <w:proofErr w:type="spellStart"/>
      <w:r w:rsidRPr="00383FE1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383FE1">
        <w:rPr>
          <w:rFonts w:ascii="Times New Roman" w:hAnsi="Times New Roman"/>
          <w:sz w:val="28"/>
          <w:szCs w:val="28"/>
        </w:rPr>
        <w:t xml:space="preserve">. организаций / М. И. Моро, С. И. Волкова, С. В. Степанова и др. // 2-е изд. </w:t>
      </w:r>
      <w:proofErr w:type="spellStart"/>
      <w:r w:rsidRPr="00383FE1">
        <w:rPr>
          <w:rFonts w:ascii="Times New Roman" w:hAnsi="Times New Roman"/>
          <w:sz w:val="28"/>
          <w:szCs w:val="28"/>
        </w:rPr>
        <w:t>перераб</w:t>
      </w:r>
      <w:proofErr w:type="spellEnd"/>
      <w:r w:rsidRPr="00383FE1">
        <w:rPr>
          <w:rFonts w:ascii="Times New Roman" w:hAnsi="Times New Roman"/>
          <w:sz w:val="28"/>
          <w:szCs w:val="28"/>
        </w:rPr>
        <w:t>. – М.: Просвещение, 2016. –139 с.</w:t>
      </w:r>
    </w:p>
    <w:p w14:paraId="1DC41303" w14:textId="27AF4BA1" w:rsidR="00F664A0" w:rsidRPr="00F664A0" w:rsidRDefault="00F664A0" w:rsidP="00F664A0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Style w:val="a4"/>
          <w:rFonts w:ascii="Times New Roman" w:hAnsi="Times New Roman"/>
          <w:color w:val="auto"/>
          <w:sz w:val="28"/>
          <w:szCs w:val="28"/>
          <w:u w:val="none"/>
        </w:rPr>
      </w:pPr>
      <w:r w:rsidRPr="00D66916">
        <w:rPr>
          <w:rFonts w:ascii="Times New Roman" w:eastAsia="Calibri" w:hAnsi="Times New Roman" w:cs="Times New Roman"/>
          <w:sz w:val="28"/>
          <w:szCs w:val="28"/>
        </w:rPr>
        <w:t xml:space="preserve">УНИВЕРСАЛЬНЫЙ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математике. </w:t>
      </w:r>
      <w:hyperlink r:id="rId16" w:history="1">
        <w:r w:rsidRPr="00792FD9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https://doc.fipi.ru/metodicheskaya-kopilka/univers-kodifikatory-oko/nachalnoye-obshcheye-obrazovaniye/matematika_1-4_un_kodifikator.pdf?ysclid=mttwxzm0lg636404806</w:t>
        </w:r>
      </w:hyperlink>
    </w:p>
    <w:p w14:paraId="0AF52360" w14:textId="795AE314" w:rsidR="00F664A0" w:rsidRDefault="00F664A0" w:rsidP="00F664A0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2EC661DD" w14:textId="0BA52ED5" w:rsidR="00F664A0" w:rsidRDefault="00F664A0" w:rsidP="00F664A0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5B026929" w14:textId="77777777" w:rsidR="00F664A0" w:rsidRDefault="00F664A0" w:rsidP="00F664A0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47BDADCB" w14:textId="52C115BE" w:rsidR="00512EB6" w:rsidRDefault="00512EB6" w:rsidP="00512EB6">
      <w:pPr>
        <w:pStyle w:val="a3"/>
        <w:spacing w:before="0" w:beforeAutospacing="0" w:after="240" w:afterAutospacing="0"/>
        <w:ind w:firstLine="708"/>
        <w:jc w:val="both"/>
        <w:rPr>
          <w:color w:val="464646"/>
          <w:sz w:val="28"/>
        </w:rPr>
      </w:pPr>
    </w:p>
    <w:p w14:paraId="546C016C" w14:textId="4E7F7F8C" w:rsidR="00512EB6" w:rsidRDefault="00512EB6" w:rsidP="00512EB6">
      <w:pPr>
        <w:pStyle w:val="a3"/>
        <w:spacing w:before="0" w:beforeAutospacing="0" w:after="240" w:afterAutospacing="0"/>
        <w:ind w:firstLine="708"/>
        <w:jc w:val="both"/>
        <w:rPr>
          <w:color w:val="464646"/>
          <w:sz w:val="28"/>
        </w:rPr>
      </w:pPr>
    </w:p>
    <w:p w14:paraId="1CF98393" w14:textId="77777777" w:rsidR="00512EB6" w:rsidRPr="00512EB6" w:rsidRDefault="00512EB6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sectPr w:rsidR="00512EB6" w:rsidRPr="00512EB6" w:rsidSect="008B1E16">
      <w:footerReference w:type="default" r:id="rId17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44868" w14:textId="77777777" w:rsidR="000B5068" w:rsidRDefault="000B5068" w:rsidP="00165C86">
      <w:pPr>
        <w:spacing w:after="0" w:line="240" w:lineRule="auto"/>
      </w:pPr>
      <w:r>
        <w:separator/>
      </w:r>
    </w:p>
  </w:endnote>
  <w:endnote w:type="continuationSeparator" w:id="0">
    <w:p w14:paraId="2CC73E4C" w14:textId="77777777" w:rsidR="000B5068" w:rsidRDefault="000B5068" w:rsidP="00165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7050809"/>
      <w:docPartObj>
        <w:docPartGallery w:val="Page Numbers (Bottom of Page)"/>
        <w:docPartUnique/>
      </w:docPartObj>
    </w:sdtPr>
    <w:sdtEndPr/>
    <w:sdtContent>
      <w:p w14:paraId="21CD3BE3" w14:textId="7DE61EA4" w:rsidR="00165C86" w:rsidRDefault="00165C8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5DF896" w14:textId="77777777" w:rsidR="00165C86" w:rsidRDefault="00165C8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4791C" w14:textId="77777777" w:rsidR="000B5068" w:rsidRDefault="000B5068" w:rsidP="00165C86">
      <w:pPr>
        <w:spacing w:after="0" w:line="240" w:lineRule="auto"/>
      </w:pPr>
      <w:r>
        <w:separator/>
      </w:r>
    </w:p>
  </w:footnote>
  <w:footnote w:type="continuationSeparator" w:id="0">
    <w:p w14:paraId="3C5A7C97" w14:textId="77777777" w:rsidR="000B5068" w:rsidRDefault="000B5068" w:rsidP="00165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22239"/>
    <w:multiLevelType w:val="hybridMultilevel"/>
    <w:tmpl w:val="AE207266"/>
    <w:lvl w:ilvl="0" w:tplc="1446046C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AF4135"/>
    <w:multiLevelType w:val="hybridMultilevel"/>
    <w:tmpl w:val="A7D06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E0F4B"/>
    <w:multiLevelType w:val="hybridMultilevel"/>
    <w:tmpl w:val="FEC800D4"/>
    <w:lvl w:ilvl="0" w:tplc="0BECA9B8">
      <w:start w:val="1"/>
      <w:numFmt w:val="decimal"/>
      <w:lvlText w:val="%1"/>
      <w:lvlJc w:val="left"/>
      <w:pPr>
        <w:ind w:left="4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85" w:hanging="360"/>
      </w:pPr>
    </w:lvl>
    <w:lvl w:ilvl="2" w:tplc="0419001B" w:tentative="1">
      <w:start w:val="1"/>
      <w:numFmt w:val="lowerRoman"/>
      <w:lvlText w:val="%3."/>
      <w:lvlJc w:val="right"/>
      <w:pPr>
        <w:ind w:left="5505" w:hanging="180"/>
      </w:pPr>
    </w:lvl>
    <w:lvl w:ilvl="3" w:tplc="0419000F" w:tentative="1">
      <w:start w:val="1"/>
      <w:numFmt w:val="decimal"/>
      <w:lvlText w:val="%4."/>
      <w:lvlJc w:val="left"/>
      <w:pPr>
        <w:ind w:left="6225" w:hanging="360"/>
      </w:pPr>
    </w:lvl>
    <w:lvl w:ilvl="4" w:tplc="04190019" w:tentative="1">
      <w:start w:val="1"/>
      <w:numFmt w:val="lowerLetter"/>
      <w:lvlText w:val="%5."/>
      <w:lvlJc w:val="left"/>
      <w:pPr>
        <w:ind w:left="6945" w:hanging="360"/>
      </w:pPr>
    </w:lvl>
    <w:lvl w:ilvl="5" w:tplc="0419001B" w:tentative="1">
      <w:start w:val="1"/>
      <w:numFmt w:val="lowerRoman"/>
      <w:lvlText w:val="%6."/>
      <w:lvlJc w:val="right"/>
      <w:pPr>
        <w:ind w:left="7665" w:hanging="180"/>
      </w:pPr>
    </w:lvl>
    <w:lvl w:ilvl="6" w:tplc="0419000F" w:tentative="1">
      <w:start w:val="1"/>
      <w:numFmt w:val="decimal"/>
      <w:lvlText w:val="%7."/>
      <w:lvlJc w:val="left"/>
      <w:pPr>
        <w:ind w:left="8385" w:hanging="360"/>
      </w:pPr>
    </w:lvl>
    <w:lvl w:ilvl="7" w:tplc="04190019" w:tentative="1">
      <w:start w:val="1"/>
      <w:numFmt w:val="lowerLetter"/>
      <w:lvlText w:val="%8."/>
      <w:lvlJc w:val="left"/>
      <w:pPr>
        <w:ind w:left="9105" w:hanging="360"/>
      </w:pPr>
    </w:lvl>
    <w:lvl w:ilvl="8" w:tplc="0419001B" w:tentative="1">
      <w:start w:val="1"/>
      <w:numFmt w:val="lowerRoman"/>
      <w:lvlText w:val="%9."/>
      <w:lvlJc w:val="right"/>
      <w:pPr>
        <w:ind w:left="9825" w:hanging="180"/>
      </w:pPr>
    </w:lvl>
  </w:abstractNum>
  <w:abstractNum w:abstractNumId="3" w15:restartNumberingAfterBreak="0">
    <w:nsid w:val="66146CF8"/>
    <w:multiLevelType w:val="hybridMultilevel"/>
    <w:tmpl w:val="571AEDB4"/>
    <w:lvl w:ilvl="0" w:tplc="BC86F054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AEB7DE3"/>
    <w:multiLevelType w:val="hybridMultilevel"/>
    <w:tmpl w:val="792AAC4C"/>
    <w:lvl w:ilvl="0" w:tplc="54BC16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F700D"/>
    <w:multiLevelType w:val="hybridMultilevel"/>
    <w:tmpl w:val="7604E9FC"/>
    <w:lvl w:ilvl="0" w:tplc="EE1E988A">
      <w:start w:val="12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76766277"/>
    <w:multiLevelType w:val="hybridMultilevel"/>
    <w:tmpl w:val="A7D06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C8oPvdFrxu3BASlGMFYSvoVyfHxRIsjcMJS0aRhCdtQGb5owXBNz9tXGmxN6ObSpWU2yKwepYfik7k5iArU3g==" w:salt="cYyN9/d4O9V9N7DSNcufH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4647"/>
    <w:rsid w:val="0000451A"/>
    <w:rsid w:val="00013BCC"/>
    <w:rsid w:val="00026E63"/>
    <w:rsid w:val="0006414B"/>
    <w:rsid w:val="00065797"/>
    <w:rsid w:val="00073BEF"/>
    <w:rsid w:val="00080F17"/>
    <w:rsid w:val="000B5068"/>
    <w:rsid w:val="000D4647"/>
    <w:rsid w:val="000F31EA"/>
    <w:rsid w:val="00112F55"/>
    <w:rsid w:val="00165C86"/>
    <w:rsid w:val="001904DF"/>
    <w:rsid w:val="00194FC1"/>
    <w:rsid w:val="001F6A54"/>
    <w:rsid w:val="00207864"/>
    <w:rsid w:val="002104BC"/>
    <w:rsid w:val="00217841"/>
    <w:rsid w:val="00246818"/>
    <w:rsid w:val="00251AA9"/>
    <w:rsid w:val="002540D9"/>
    <w:rsid w:val="0026414D"/>
    <w:rsid w:val="00274961"/>
    <w:rsid w:val="002913AB"/>
    <w:rsid w:val="002B5664"/>
    <w:rsid w:val="002F189F"/>
    <w:rsid w:val="00315C71"/>
    <w:rsid w:val="003412BB"/>
    <w:rsid w:val="00383FE1"/>
    <w:rsid w:val="003A7827"/>
    <w:rsid w:val="003C03E8"/>
    <w:rsid w:val="003D7A87"/>
    <w:rsid w:val="00406459"/>
    <w:rsid w:val="00427D54"/>
    <w:rsid w:val="00434E97"/>
    <w:rsid w:val="0043750E"/>
    <w:rsid w:val="004446FF"/>
    <w:rsid w:val="00463521"/>
    <w:rsid w:val="00472948"/>
    <w:rsid w:val="004B21CF"/>
    <w:rsid w:val="004B274F"/>
    <w:rsid w:val="004C23E1"/>
    <w:rsid w:val="004D619B"/>
    <w:rsid w:val="005105BF"/>
    <w:rsid w:val="00512EB6"/>
    <w:rsid w:val="00522B31"/>
    <w:rsid w:val="005241EE"/>
    <w:rsid w:val="00532317"/>
    <w:rsid w:val="00534372"/>
    <w:rsid w:val="00551E01"/>
    <w:rsid w:val="005655A4"/>
    <w:rsid w:val="00587127"/>
    <w:rsid w:val="005951C5"/>
    <w:rsid w:val="005C26F7"/>
    <w:rsid w:val="006106EC"/>
    <w:rsid w:val="00634B26"/>
    <w:rsid w:val="00636FBA"/>
    <w:rsid w:val="0065187D"/>
    <w:rsid w:val="00655EAC"/>
    <w:rsid w:val="006568A1"/>
    <w:rsid w:val="00662C37"/>
    <w:rsid w:val="006658A9"/>
    <w:rsid w:val="006661A8"/>
    <w:rsid w:val="0069326D"/>
    <w:rsid w:val="006A59DB"/>
    <w:rsid w:val="006A7EBF"/>
    <w:rsid w:val="006C3F0B"/>
    <w:rsid w:val="006D2894"/>
    <w:rsid w:val="007166D8"/>
    <w:rsid w:val="00716E6D"/>
    <w:rsid w:val="00721081"/>
    <w:rsid w:val="007376AE"/>
    <w:rsid w:val="00746D2C"/>
    <w:rsid w:val="00756194"/>
    <w:rsid w:val="007843C3"/>
    <w:rsid w:val="007A1AA3"/>
    <w:rsid w:val="007A44A4"/>
    <w:rsid w:val="008023A1"/>
    <w:rsid w:val="00813459"/>
    <w:rsid w:val="0081722E"/>
    <w:rsid w:val="008226BF"/>
    <w:rsid w:val="00843999"/>
    <w:rsid w:val="00861390"/>
    <w:rsid w:val="0087443A"/>
    <w:rsid w:val="008B1E16"/>
    <w:rsid w:val="008B4A95"/>
    <w:rsid w:val="008D3B6C"/>
    <w:rsid w:val="008D655B"/>
    <w:rsid w:val="00930C79"/>
    <w:rsid w:val="009371D9"/>
    <w:rsid w:val="0098329C"/>
    <w:rsid w:val="00990C7D"/>
    <w:rsid w:val="009B54C7"/>
    <w:rsid w:val="009C1C77"/>
    <w:rsid w:val="009C3EFB"/>
    <w:rsid w:val="009C5D53"/>
    <w:rsid w:val="009E6065"/>
    <w:rsid w:val="00A30D0D"/>
    <w:rsid w:val="00A64098"/>
    <w:rsid w:val="00A7620C"/>
    <w:rsid w:val="00A77F52"/>
    <w:rsid w:val="00A803B3"/>
    <w:rsid w:val="00A84162"/>
    <w:rsid w:val="00A91720"/>
    <w:rsid w:val="00A95BE4"/>
    <w:rsid w:val="00AB09EF"/>
    <w:rsid w:val="00AD545A"/>
    <w:rsid w:val="00AE070E"/>
    <w:rsid w:val="00AE36C8"/>
    <w:rsid w:val="00AF543D"/>
    <w:rsid w:val="00B06231"/>
    <w:rsid w:val="00B1344B"/>
    <w:rsid w:val="00B9454C"/>
    <w:rsid w:val="00BF4725"/>
    <w:rsid w:val="00C00E37"/>
    <w:rsid w:val="00C07B76"/>
    <w:rsid w:val="00C1395D"/>
    <w:rsid w:val="00C25353"/>
    <w:rsid w:val="00C278A4"/>
    <w:rsid w:val="00C74A93"/>
    <w:rsid w:val="00CC090F"/>
    <w:rsid w:val="00CC4DFD"/>
    <w:rsid w:val="00CC7AD4"/>
    <w:rsid w:val="00CD0D0F"/>
    <w:rsid w:val="00CD3FA6"/>
    <w:rsid w:val="00CE5BF7"/>
    <w:rsid w:val="00CF0E75"/>
    <w:rsid w:val="00CF3DDF"/>
    <w:rsid w:val="00D06EEA"/>
    <w:rsid w:val="00D10A13"/>
    <w:rsid w:val="00D15107"/>
    <w:rsid w:val="00D161A8"/>
    <w:rsid w:val="00D16E5D"/>
    <w:rsid w:val="00D20BDF"/>
    <w:rsid w:val="00D426D5"/>
    <w:rsid w:val="00D51E7D"/>
    <w:rsid w:val="00D939A2"/>
    <w:rsid w:val="00D941A9"/>
    <w:rsid w:val="00DA7C2B"/>
    <w:rsid w:val="00DD0181"/>
    <w:rsid w:val="00DD555F"/>
    <w:rsid w:val="00E00016"/>
    <w:rsid w:val="00E74C65"/>
    <w:rsid w:val="00E92982"/>
    <w:rsid w:val="00EA3A25"/>
    <w:rsid w:val="00EF13CA"/>
    <w:rsid w:val="00F01807"/>
    <w:rsid w:val="00F11B1C"/>
    <w:rsid w:val="00F224DE"/>
    <w:rsid w:val="00F60432"/>
    <w:rsid w:val="00F664A0"/>
    <w:rsid w:val="00F87D45"/>
    <w:rsid w:val="00FA2BA2"/>
    <w:rsid w:val="00FE5643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C4B6"/>
  <w15:docId w15:val="{65CB34BD-3D40-4E9A-A18B-DB1CF8EC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5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2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12EB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12E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2EB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658A9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65187D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165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5C86"/>
  </w:style>
  <w:style w:type="paragraph" w:styleId="aa">
    <w:name w:val="footer"/>
    <w:basedOn w:val="a"/>
    <w:link w:val="ab"/>
    <w:uiPriority w:val="99"/>
    <w:unhideWhenUsed/>
    <w:rsid w:val="00165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5C86"/>
  </w:style>
  <w:style w:type="table" w:styleId="ac">
    <w:name w:val="Table Grid"/>
    <w:basedOn w:val="a1"/>
    <w:uiPriority w:val="59"/>
    <w:rsid w:val="00434E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0">
    <w:name w:val="c0"/>
    <w:basedOn w:val="a"/>
    <w:rsid w:val="00AD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D545A"/>
  </w:style>
  <w:style w:type="paragraph" w:customStyle="1" w:styleId="c34">
    <w:name w:val="c34"/>
    <w:basedOn w:val="a"/>
    <w:rsid w:val="00AD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s">
    <w:name w:val="ass"/>
    <w:basedOn w:val="a"/>
    <w:link w:val="ass0"/>
    <w:rsid w:val="00534372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ss0">
    <w:name w:val="ass Знак"/>
    <w:link w:val="ass"/>
    <w:locked/>
    <w:rsid w:val="0053437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d">
    <w:name w:val="Placeholder Text"/>
    <w:basedOn w:val="a0"/>
    <w:uiPriority w:val="99"/>
    <w:semiHidden/>
    <w:rsid w:val="00AF543D"/>
    <w:rPr>
      <w:color w:val="808080"/>
    </w:rPr>
  </w:style>
  <w:style w:type="character" w:customStyle="1" w:styleId="docdata">
    <w:name w:val="docdata"/>
    <w:aliases w:val="docy,v5,2850,bqiaagaaeyqcaaagiaiaaanjbaaabvaiaaaaaaaaaaaaaaaaaaaaaaaaaaaaaaaaaaaaaaaaaaaaaaaaaaaaaaaaaaaaaaaaaaaaaaaaaaaaaaaaaaaaaaaaaaaaaaaaaaaaaaaaaaaaaaaaaaaaaaaaaaaaaaaaaaaaaaaaaaaaaaaaaaaaaaaaaaaaaaaaaaaaaaaaaaaaaaaaaaaaaaaaaaaaaaaaaaaaaaaa"/>
    <w:basedOn w:val="a0"/>
    <w:rsid w:val="00AE0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44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122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2372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97476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27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65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43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8821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0885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054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82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670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71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17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61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051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27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46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61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448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694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56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116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8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812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373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613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11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17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44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377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9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59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35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31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346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53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74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4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76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807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839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27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59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51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4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31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01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47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2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9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33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290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82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66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61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28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59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45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63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41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73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2184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0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40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0715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8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52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03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49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5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9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36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941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1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2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45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c.fipi.ru/metodicheskaya-kopilka/univers-kodifikatory-oko/nachalnoye-obshcheye-obrazovaniye/matematika_1-4_un_kodifikator.pdf?ysclid=mttwxzm0lg63640480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vmk.noo.viro35.ru/wp-content/uploads/2023/12/&#1064;&#1072;&#1076;&#1088;&#1080;&#1085;&#1072;-&#1053;.&#1042;.-&#1052;&#1056;-&#1075;&#1077;&#1086;&#1084;-&#1092;&#1080;&#1075;&#1091;&#1088;&#1099;-&#1074;-&#1091;&#1095;&#1077;&#1073;&#1085;&#1080;&#1082;&#1072;&#1093;-&#1052;.&#1048;.-&#1052;&#1086;&#1088;&#1086;.docx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PC_USER</dc:creator>
  <cp:lastModifiedBy>PC_USER</cp:lastModifiedBy>
  <cp:revision>8</cp:revision>
  <dcterms:created xsi:type="dcterms:W3CDTF">2026-09-09T11:02:00Z</dcterms:created>
  <dcterms:modified xsi:type="dcterms:W3CDTF">2026-09-29T06:46:00Z</dcterms:modified>
</cp:coreProperties>
</file>